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A0971" w14:textId="77777777" w:rsidR="0047627A" w:rsidRPr="002D6936" w:rsidRDefault="0047627A" w:rsidP="0047627A">
      <w:pPr>
        <w:jc w:val="right"/>
        <w:rPr>
          <w:rFonts w:ascii="Times New Roman" w:hAnsi="Times New Roman" w:cs="Times New Roman"/>
          <w:sz w:val="24"/>
          <w:szCs w:val="24"/>
        </w:rPr>
      </w:pPr>
      <w:r w:rsidRPr="002D6936">
        <w:rPr>
          <w:rFonts w:ascii="Times New Roman" w:hAnsi="Times New Roman" w:cs="Times New Roman"/>
          <w:sz w:val="24"/>
          <w:szCs w:val="24"/>
        </w:rPr>
        <w:t>Приложение № 5</w:t>
      </w:r>
    </w:p>
    <w:p w14:paraId="1698FCCF" w14:textId="746D7FB3" w:rsidR="0047627A" w:rsidRPr="002D6936" w:rsidRDefault="0047627A" w:rsidP="0047627A">
      <w:pPr>
        <w:rPr>
          <w:rFonts w:ascii="Times New Roman" w:hAnsi="Times New Roman" w:cs="Times New Roman"/>
          <w:caps/>
          <w:sz w:val="24"/>
          <w:szCs w:val="24"/>
        </w:rPr>
      </w:pPr>
      <w:r>
        <w:rPr>
          <w:rFonts w:ascii="Times New Roman" w:hAnsi="Times New Roman" w:cs="Times New Roman"/>
          <w:sz w:val="24"/>
          <w:szCs w:val="24"/>
        </w:rPr>
        <w:t xml:space="preserve">                                                                                                             </w:t>
      </w:r>
      <w:r w:rsidRPr="002D6936">
        <w:rPr>
          <w:rFonts w:ascii="Times New Roman" w:hAnsi="Times New Roman" w:cs="Times New Roman"/>
          <w:sz w:val="24"/>
          <w:szCs w:val="24"/>
        </w:rPr>
        <w:t xml:space="preserve">к Договору № от                   </w:t>
      </w:r>
    </w:p>
    <w:p w14:paraId="2A0A87B1" w14:textId="77777777" w:rsidR="00117BC3" w:rsidRDefault="00117BC3" w:rsidP="00117BC3">
      <w:pPr>
        <w:spacing w:after="0"/>
        <w:jc w:val="center"/>
        <w:rPr>
          <w:rFonts w:ascii="Times New Roman" w:eastAsia="Calibri" w:hAnsi="Times New Roman" w:cs="Times New Roman"/>
          <w:b/>
          <w:caps/>
          <w:sz w:val="24"/>
          <w:szCs w:val="24"/>
        </w:rPr>
      </w:pPr>
    </w:p>
    <w:p w14:paraId="71044EAA" w14:textId="77777777" w:rsidR="00117BC3" w:rsidRPr="001A3146" w:rsidRDefault="00117BC3" w:rsidP="00117BC3">
      <w:pPr>
        <w:spacing w:after="0"/>
        <w:jc w:val="center"/>
        <w:rPr>
          <w:rFonts w:ascii="Times New Roman" w:eastAsia="Calibri" w:hAnsi="Times New Roman" w:cs="Times New Roman"/>
          <w:b/>
          <w:caps/>
          <w:sz w:val="28"/>
          <w:szCs w:val="24"/>
        </w:rPr>
      </w:pPr>
      <w:r w:rsidRPr="001A3146">
        <w:rPr>
          <w:rFonts w:ascii="Times New Roman" w:eastAsia="Calibri" w:hAnsi="Times New Roman" w:cs="Times New Roman"/>
          <w:b/>
          <w:caps/>
          <w:sz w:val="28"/>
          <w:szCs w:val="24"/>
        </w:rPr>
        <w:t>ТРЕБОВАНИЯ в области пботос И ПЛЧС</w:t>
      </w:r>
    </w:p>
    <w:p w14:paraId="4D4AC6E5" w14:textId="77777777" w:rsidR="00117BC3" w:rsidRPr="001A3146" w:rsidRDefault="00117BC3" w:rsidP="00117BC3">
      <w:pPr>
        <w:spacing w:after="0"/>
        <w:jc w:val="center"/>
        <w:rPr>
          <w:rFonts w:ascii="Times New Roman" w:eastAsia="Calibri" w:hAnsi="Times New Roman" w:cs="Times New Roman"/>
          <w:b/>
          <w:caps/>
          <w:sz w:val="28"/>
          <w:szCs w:val="24"/>
        </w:rPr>
      </w:pPr>
      <w:r w:rsidRPr="001A3146">
        <w:rPr>
          <w:rFonts w:ascii="Times New Roman" w:eastAsia="Calibri" w:hAnsi="Times New Roman" w:cs="Times New Roman"/>
          <w:b/>
          <w:caps/>
          <w:sz w:val="28"/>
          <w:szCs w:val="24"/>
        </w:rPr>
        <w:t>ДЛЯ РАБОТ/УСЛУГ II КАТЕГОРИИ ВЛИЯНИЯ НА ПБОТОС</w:t>
      </w:r>
    </w:p>
    <w:p w14:paraId="48BD11D6" w14:textId="77777777" w:rsidR="00117BC3" w:rsidRDefault="00117BC3" w:rsidP="00117BC3">
      <w:pPr>
        <w:pStyle w:val="S4"/>
        <w:ind w:left="426"/>
        <w:jc w:val="center"/>
        <w:rPr>
          <w:b/>
          <w:color w:val="0000FF"/>
        </w:rPr>
      </w:pPr>
    </w:p>
    <w:p w14:paraId="186225FF" w14:textId="77777777" w:rsidR="00117BC3" w:rsidRDefault="00117BC3" w:rsidP="00117BC3">
      <w:pPr>
        <w:pStyle w:val="S4"/>
        <w:ind w:left="426"/>
        <w:jc w:val="center"/>
        <w:rPr>
          <w:b/>
          <w:color w:val="0000FF"/>
        </w:rPr>
      </w:pPr>
    </w:p>
    <w:p w14:paraId="085866A8" w14:textId="77777777" w:rsidR="00117BC3" w:rsidRDefault="00117BC3" w:rsidP="00117BC3">
      <w:pPr>
        <w:pStyle w:val="S4"/>
        <w:ind w:left="426"/>
        <w:jc w:val="center"/>
        <w:rPr>
          <w:b/>
          <w:color w:val="0000FF"/>
        </w:rPr>
      </w:pPr>
      <w:r>
        <w:rPr>
          <w:b/>
          <w:color w:val="0000FF"/>
        </w:rPr>
        <w:t xml:space="preserve">ГЛАВА </w:t>
      </w:r>
      <w:r w:rsidRPr="00140830">
        <w:rPr>
          <w:b/>
          <w:color w:val="0000FF"/>
        </w:rPr>
        <w:t>1</w:t>
      </w:r>
    </w:p>
    <w:p w14:paraId="4266E54A" w14:textId="77777777" w:rsidR="00117BC3" w:rsidRPr="002262AA" w:rsidRDefault="00117BC3" w:rsidP="00117BC3">
      <w:pPr>
        <w:pStyle w:val="S4"/>
        <w:ind w:left="426"/>
        <w:jc w:val="center"/>
      </w:pPr>
    </w:p>
    <w:p w14:paraId="007732CF" w14:textId="77777777" w:rsidR="00117BC3" w:rsidRDefault="00117BC3" w:rsidP="00117BC3">
      <w:pPr>
        <w:pStyle w:val="S4"/>
        <w:jc w:val="center"/>
        <w:rPr>
          <w:b/>
        </w:rPr>
      </w:pPr>
    </w:p>
    <w:p w14:paraId="2400EB34" w14:textId="05D1233F" w:rsidR="00117BC3" w:rsidRDefault="00117BC3" w:rsidP="00FF4395">
      <w:pPr>
        <w:pStyle w:val="S4"/>
        <w:jc w:val="center"/>
        <w:rPr>
          <w:b/>
        </w:rPr>
      </w:pPr>
      <w:r w:rsidRPr="002262AA">
        <w:rPr>
          <w:b/>
        </w:rPr>
        <w:t>СТАНДАРТНАЯ ОГОВОРКА О СОБЛЮДЕНИИ ТРЕБОВАНИЙ ПО ПБОТОС</w:t>
      </w:r>
      <w:r>
        <w:rPr>
          <w:b/>
        </w:rPr>
        <w:t xml:space="preserve"> и ПЛЧС</w:t>
      </w:r>
      <w:r w:rsidRPr="002262AA">
        <w:rPr>
          <w:b/>
        </w:rPr>
        <w:t xml:space="preserve"> ДЛЯ РАБОТ/УСЛУГ </w:t>
      </w:r>
      <w:r w:rsidRPr="002262AA">
        <w:rPr>
          <w:b/>
          <w:lang w:val="en-US"/>
        </w:rPr>
        <w:t>II</w:t>
      </w:r>
      <w:r w:rsidRPr="002262AA">
        <w:rPr>
          <w:b/>
        </w:rPr>
        <w:t xml:space="preserve"> КАТЕГОРИИ ВЛИЯНИЯ НА ПБОТОС</w:t>
      </w:r>
    </w:p>
    <w:p w14:paraId="4341CD47" w14:textId="77777777" w:rsidR="00FF4395" w:rsidRPr="00FF4395" w:rsidRDefault="00FF4395" w:rsidP="00FF4395">
      <w:pPr>
        <w:pStyle w:val="S4"/>
        <w:jc w:val="center"/>
        <w:rPr>
          <w:b/>
        </w:rPr>
      </w:pPr>
    </w:p>
    <w:p w14:paraId="524BE60F" w14:textId="77777777" w:rsidR="00117BC3" w:rsidRPr="000D060A" w:rsidRDefault="00117BC3" w:rsidP="00117BC3">
      <w:pPr>
        <w:pStyle w:val="aff1"/>
        <w:numPr>
          <w:ilvl w:val="0"/>
          <w:numId w:val="26"/>
        </w:numPr>
        <w:rPr>
          <w:b/>
          <w:noProof/>
          <w:szCs w:val="24"/>
        </w:rPr>
      </w:pPr>
      <w:r w:rsidRPr="000D060A">
        <w:rPr>
          <w:b/>
          <w:noProof/>
          <w:szCs w:val="24"/>
        </w:rPr>
        <w:t xml:space="preserve">ОСНОВНЫЕ ПОЛОЖЕНИЯ </w:t>
      </w:r>
    </w:p>
    <w:p w14:paraId="44C5A1D2" w14:textId="22668708"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Основным документом, регламентирующим взаимоотношения Заказчика</w:t>
      </w:r>
      <w:r>
        <w:rPr>
          <w:rStyle w:val="af8"/>
          <w:rFonts w:eastAsia="MS Mincho"/>
          <w:szCs w:val="24"/>
          <w:lang w:eastAsia="ja-JP"/>
        </w:rPr>
        <w:footnoteReference w:id="1"/>
      </w:r>
      <w:r w:rsidRPr="002262AA">
        <w:rPr>
          <w:rFonts w:eastAsia="MS Mincho"/>
          <w:szCs w:val="24"/>
          <w:lang w:eastAsia="ja-JP"/>
        </w:rPr>
        <w:t xml:space="preserve"> и Подрядчика</w:t>
      </w:r>
      <w:r>
        <w:rPr>
          <w:rStyle w:val="af8"/>
          <w:rFonts w:eastAsia="MS Mincho"/>
          <w:szCs w:val="24"/>
          <w:lang w:eastAsia="ja-JP"/>
        </w:rPr>
        <w:footnoteReference w:id="2"/>
      </w:r>
      <w:r w:rsidRPr="002262AA">
        <w:rPr>
          <w:rFonts w:eastAsia="MS Mincho"/>
          <w:szCs w:val="24"/>
          <w:lang w:eastAsia="ja-JP"/>
        </w:rPr>
        <w:t xml:space="preserve"> в области ПБОТОС и ПЛЧС, являются </w:t>
      </w:r>
      <w:r w:rsidRPr="002262AA">
        <w:rPr>
          <w:szCs w:val="24"/>
        </w:rPr>
        <w:t xml:space="preserve">Методические указания Компании </w:t>
      </w:r>
      <w:r w:rsidRPr="002262AA">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2262AA">
        <w:rPr>
          <w:szCs w:val="24"/>
        </w:rPr>
        <w:t>№ П3-05 Р-0881 (далее – Методические указания), которые передаются Подрядчику по Акту приема-передачи ЛНД (в соответствии со стандартной оговоркой о соблюдении требований ЛНД)</w:t>
      </w:r>
      <w:r w:rsidRPr="002262AA">
        <w:rPr>
          <w:b/>
          <w:szCs w:val="24"/>
        </w:rPr>
        <w:t xml:space="preserve"> </w:t>
      </w:r>
      <w:r w:rsidRPr="002262AA">
        <w:rPr>
          <w:szCs w:val="24"/>
        </w:rPr>
        <w:t>и составляют</w:t>
      </w:r>
      <w:r w:rsidRPr="002262AA">
        <w:rPr>
          <w:b/>
          <w:szCs w:val="24"/>
        </w:rPr>
        <w:t xml:space="preserve"> </w:t>
      </w:r>
      <w:r w:rsidRPr="002262AA">
        <w:rPr>
          <w:szCs w:val="24"/>
        </w:rPr>
        <w:t xml:space="preserve">неотъемлемую часть Договора </w:t>
      </w:r>
      <w:r w:rsidR="0047627A" w:rsidRPr="002262AA">
        <w:rPr>
          <w:szCs w:val="24"/>
        </w:rPr>
        <w:t>от «</w:t>
      </w:r>
      <w:r w:rsidR="0047627A" w:rsidRPr="002262AA">
        <w:rPr>
          <w:szCs w:val="24"/>
        </w:rPr>
        <w:fldChar w:fldCharType="begin">
          <w:ffData>
            <w:name w:val=""/>
            <w:enabled/>
            <w:calcOnExit w:val="0"/>
            <w:textInput>
              <w:default w:val="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w:t>
      </w:r>
      <w:r w:rsidR="0047627A" w:rsidRPr="002262AA">
        <w:rPr>
          <w:szCs w:val="24"/>
        </w:rPr>
        <w:fldChar w:fldCharType="end"/>
      </w:r>
      <w:r w:rsidR="0047627A" w:rsidRPr="002262AA">
        <w:rPr>
          <w:szCs w:val="24"/>
        </w:rPr>
        <w:t>»</w:t>
      </w:r>
      <w:r w:rsidR="0047627A" w:rsidRPr="002262AA">
        <w:rPr>
          <w:szCs w:val="24"/>
        </w:rPr>
        <w:fldChar w:fldCharType="begin">
          <w:ffData>
            <w:name w:val=""/>
            <w:enabled/>
            <w:calcOnExit w:val="0"/>
            <w:textInput>
              <w:default w:val="_______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__________</w:t>
      </w:r>
      <w:r w:rsidR="0047627A" w:rsidRPr="002262AA">
        <w:rPr>
          <w:szCs w:val="24"/>
        </w:rPr>
        <w:fldChar w:fldCharType="end"/>
      </w:r>
      <w:r w:rsidR="0047627A" w:rsidRPr="002262AA">
        <w:rPr>
          <w:szCs w:val="24"/>
        </w:rPr>
        <w:t>20</w:t>
      </w:r>
      <w:r w:rsidR="0047627A" w:rsidRPr="002262AA">
        <w:rPr>
          <w:szCs w:val="24"/>
        </w:rPr>
        <w:fldChar w:fldCharType="begin">
          <w:ffData>
            <w:name w:val=""/>
            <w:enabled/>
            <w:calcOnExit w:val="0"/>
            <w:textInput>
              <w:default w:val="_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____</w:t>
      </w:r>
      <w:r w:rsidR="0047627A" w:rsidRPr="002262AA">
        <w:rPr>
          <w:szCs w:val="24"/>
        </w:rPr>
        <w:fldChar w:fldCharType="end"/>
      </w:r>
      <w:r w:rsidR="0047627A" w:rsidRPr="002262AA">
        <w:rPr>
          <w:szCs w:val="24"/>
        </w:rPr>
        <w:t xml:space="preserve"> г. № </w:t>
      </w:r>
      <w:r w:rsidRPr="002262AA">
        <w:rPr>
          <w:szCs w:val="24"/>
        </w:rPr>
        <w:t>(далее – Договор).</w:t>
      </w:r>
      <w:r w:rsidRPr="002262AA">
        <w:rPr>
          <w:rFonts w:eastAsia="MS Mincho"/>
          <w:szCs w:val="24"/>
          <w:lang w:eastAsia="ja-JP"/>
        </w:rPr>
        <w:t xml:space="preserve"> </w:t>
      </w:r>
    </w:p>
    <w:p w14:paraId="6CDDBCFE"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ja-JP"/>
        </w:rPr>
      </w:pPr>
      <w:r w:rsidRPr="002262AA">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1A855F6"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szCs w:val="24"/>
        </w:rPr>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2262AA">
        <w:rPr>
          <w:rFonts w:eastAsia="MS Mincho"/>
          <w:szCs w:val="24"/>
          <w:lang w:eastAsia="ja-JP"/>
        </w:rPr>
        <w:t xml:space="preserve"> </w:t>
      </w:r>
    </w:p>
    <w:p w14:paraId="01F6713F"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2262AA">
        <w:rPr>
          <w:szCs w:val="24"/>
        </w:rPr>
        <w:t>(в соответствии со стандартной оговоркой о соблюдении требований ЛНД).</w:t>
      </w:r>
    </w:p>
    <w:p w14:paraId="66633E2C"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В рамках настоящей оговорки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08551859"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Подрядчик обязан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Заказчиком за действия, бездействие субподрядчиков, включая этапы мобилизации и демобилизации.</w:t>
      </w:r>
    </w:p>
    <w:p w14:paraId="4393CA33"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Подрядчик обязан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Заказчика по требованию.</w:t>
      </w:r>
    </w:p>
    <w:p w14:paraId="17C0E564"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Подрядчику по Акту приема-передачи ЛНД).</w:t>
      </w:r>
    </w:p>
    <w:p w14:paraId="5E2CDF27"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 xml:space="preserve">Нарушение Подрядчиком/субподрядчиком Требований по ПБОТОС и ПЛЧС влечет за собой наложение на Подрядчика штрафных санкций в размере, установленном </w:t>
      </w:r>
      <w:r w:rsidRPr="00232D15">
        <w:rPr>
          <w:szCs w:val="24"/>
          <w:highlight w:val="darkGray"/>
          <w:lang w:eastAsia="ru-RU"/>
        </w:rPr>
        <w:t>в Главах 2 и 4</w:t>
      </w:r>
      <w:r w:rsidRPr="00087E99">
        <w:rPr>
          <w:szCs w:val="24"/>
          <w:lang w:eastAsia="ru-RU"/>
        </w:rPr>
        <w:t xml:space="preserve"> </w:t>
      </w:r>
      <w:r w:rsidRPr="00087E99">
        <w:rPr>
          <w:szCs w:val="24"/>
        </w:rPr>
        <w:t>к</w:t>
      </w:r>
      <w:r w:rsidRPr="002262AA">
        <w:rPr>
          <w:szCs w:val="24"/>
        </w:rPr>
        <w:t xml:space="preserve"> </w:t>
      </w:r>
      <w:r w:rsidRPr="002262AA">
        <w:rPr>
          <w:szCs w:val="24"/>
          <w:lang w:eastAsia="ru-RU"/>
        </w:rPr>
        <w:t>настоящ</w:t>
      </w:r>
      <w:r>
        <w:rPr>
          <w:szCs w:val="24"/>
          <w:lang w:eastAsia="ru-RU"/>
        </w:rPr>
        <w:t>им</w:t>
      </w:r>
      <w:r w:rsidRPr="002262AA">
        <w:rPr>
          <w:szCs w:val="24"/>
          <w:lang w:eastAsia="ru-RU"/>
        </w:rPr>
        <w:t xml:space="preserve"> </w:t>
      </w:r>
      <w:r>
        <w:rPr>
          <w:szCs w:val="24"/>
          <w:lang w:eastAsia="ru-RU"/>
        </w:rPr>
        <w:t>Требованиям</w:t>
      </w:r>
      <w:r w:rsidRPr="002262AA">
        <w:rPr>
          <w:szCs w:val="24"/>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w:t>
      </w:r>
      <w:r w:rsidRPr="002262AA">
        <w:rPr>
          <w:szCs w:val="24"/>
          <w:lang w:eastAsia="ru-RU"/>
        </w:rPr>
        <w:lastRenderedPageBreak/>
        <w:t xml:space="preserve">отказа).  </w:t>
      </w:r>
    </w:p>
    <w:p w14:paraId="7A79D35A"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Подрядчик имеет право на:</w:t>
      </w:r>
    </w:p>
    <w:p w14:paraId="2EAE0B06"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14:paraId="65E9AB3C"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 ПЛЧС со стороны Заказчика, до устранения такой опасности; </w:t>
      </w:r>
    </w:p>
    <w:p w14:paraId="505B16A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участие в рассмотрении Заказчиком вопросов, связанных с обеспечением безопасных условий труда при выполнении работ/услуг.</w:t>
      </w:r>
    </w:p>
    <w:p w14:paraId="518005AA" w14:textId="77777777" w:rsidR="00117BC3" w:rsidRPr="002262AA" w:rsidRDefault="00117BC3" w:rsidP="00117BC3">
      <w:pPr>
        <w:pStyle w:val="aff1"/>
        <w:widowControl w:val="0"/>
        <w:numPr>
          <w:ilvl w:val="1"/>
          <w:numId w:val="26"/>
        </w:numPr>
        <w:tabs>
          <w:tab w:val="left" w:pos="426"/>
        </w:tabs>
        <w:spacing w:before="60" w:after="240"/>
        <w:ind w:left="0" w:firstLine="0"/>
        <w:contextualSpacing w:val="0"/>
        <w:rPr>
          <w:szCs w:val="24"/>
          <w:lang w:eastAsia="ru-RU"/>
        </w:rPr>
      </w:pPr>
      <w:r w:rsidRPr="002262AA">
        <w:rPr>
          <w:szCs w:val="24"/>
          <w:lang w:eastAsia="ru-RU"/>
        </w:rPr>
        <w:t>Заказчик не может требовать от Подрядчика возобновления работы, к</w:t>
      </w:r>
      <w:r>
        <w:rPr>
          <w:szCs w:val="24"/>
          <w:lang w:eastAsia="ru-RU"/>
        </w:rPr>
        <w:t>о</w:t>
      </w:r>
      <w:r w:rsidRPr="002262AA">
        <w:rPr>
          <w:szCs w:val="24"/>
          <w:lang w:eastAsia="ru-RU"/>
        </w:rPr>
        <w:t xml:space="preserve">гда существует непосредственная опасность для жизни и здоровья персонала Подрядчика.       </w:t>
      </w:r>
    </w:p>
    <w:p w14:paraId="3766292B" w14:textId="77777777" w:rsidR="00117BC3" w:rsidRPr="002262AA" w:rsidRDefault="00117BC3" w:rsidP="00117BC3">
      <w:pPr>
        <w:pStyle w:val="aff1"/>
        <w:widowControl w:val="0"/>
        <w:numPr>
          <w:ilvl w:val="0"/>
          <w:numId w:val="26"/>
        </w:numPr>
        <w:tabs>
          <w:tab w:val="left" w:pos="426"/>
        </w:tabs>
        <w:spacing w:before="60"/>
        <w:ind w:left="426"/>
        <w:contextualSpacing w:val="0"/>
        <w:rPr>
          <w:b/>
          <w:noProof/>
          <w:szCs w:val="24"/>
        </w:rPr>
      </w:pPr>
      <w:r w:rsidRPr="002262AA">
        <w:rPr>
          <w:b/>
          <w:noProof/>
          <w:szCs w:val="24"/>
        </w:rPr>
        <w:t>ОСНОВНЫЕ ОБЯЗАННОСТИ ПОДРЯДЧИКА</w:t>
      </w:r>
    </w:p>
    <w:p w14:paraId="65462B5D"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ДОПУСК НА ОБЪЕКТЫ</w:t>
      </w:r>
    </w:p>
    <w:p w14:paraId="4FFA7955"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lang w:eastAsia="ru-RU"/>
        </w:rPr>
        <w:t xml:space="preserve">На любых объектах/участках (территориях)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570D96F5"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color w:val="000000"/>
          <w:szCs w:val="24"/>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2262AA">
        <w:rPr>
          <w:color w:val="000000"/>
          <w:szCs w:val="24"/>
        </w:rPr>
        <w:t>п.п</w:t>
      </w:r>
      <w:proofErr w:type="spellEnd"/>
      <w:r w:rsidRPr="002262AA">
        <w:rPr>
          <w:color w:val="000000"/>
          <w:szCs w:val="24"/>
        </w:rPr>
        <w:t>. 8.1.2-8.1.4 Методических указаний. Проверка и допуск ТС, водителей (машинистов) осуществляется в соответствии с разделом 8.9 Методических указаний.</w:t>
      </w:r>
    </w:p>
    <w:p w14:paraId="3F65101E"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ОТЧЕТНОСТЬ</w:t>
      </w:r>
    </w:p>
    <w:p w14:paraId="232823F2"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lang w:eastAsia="ru-RU"/>
        </w:rPr>
        <w:t xml:space="preserve">Ежемесячно в соответствии </w:t>
      </w:r>
      <w:r w:rsidRPr="002262AA">
        <w:rPr>
          <w:szCs w:val="24"/>
        </w:rPr>
        <w:t>с Типовыми требованиями Компании № П3-05 ТТР-00</w:t>
      </w:r>
      <w:r>
        <w:rPr>
          <w:szCs w:val="24"/>
        </w:rPr>
        <w:t>0</w:t>
      </w:r>
      <w:r w:rsidRPr="002262AA">
        <w:rPr>
          <w:szCs w:val="24"/>
        </w:rPr>
        <w:t>3 «Формирование и предоставление периодической отчетности по показателям и информации в области промышленной безопасности и охраны труда»</w:t>
      </w:r>
      <w:r w:rsidRPr="002262AA" w:rsidDel="00835417">
        <w:rPr>
          <w:rStyle w:val="ad"/>
          <w:sz w:val="24"/>
          <w:szCs w:val="24"/>
        </w:rPr>
        <w:t xml:space="preserve"> </w:t>
      </w:r>
      <w:r w:rsidRPr="002262AA">
        <w:rPr>
          <w:rStyle w:val="ad"/>
          <w:sz w:val="24"/>
          <w:szCs w:val="24"/>
        </w:rPr>
        <w:t xml:space="preserve">(передается Подрядчику по Акту приема-передачи ЛНД) Подрядчик обязан </w:t>
      </w:r>
      <w:r w:rsidRPr="002262AA">
        <w:rPr>
          <w:szCs w:val="24"/>
          <w:lang w:eastAsia="ru-RU"/>
        </w:rPr>
        <w:t>представлять в Службу ПБОТОС Заказчика 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2262AA">
        <w:rPr>
          <w:szCs w:val="24"/>
        </w:rPr>
        <w:t xml:space="preserve"> по форме Приложения </w:t>
      </w:r>
      <w:r w:rsidRPr="00400A4E">
        <w:rPr>
          <w:szCs w:val="24"/>
          <w:highlight w:val="darkGray"/>
        </w:rPr>
        <w:t>_1_</w:t>
      </w:r>
      <w:r w:rsidRPr="00743F0D">
        <w:rPr>
          <w:szCs w:val="24"/>
        </w:rPr>
        <w:t xml:space="preserve"> к настоящим Требованиям</w:t>
      </w:r>
      <w:r w:rsidRPr="002262AA">
        <w:rPr>
          <w:szCs w:val="24"/>
        </w:rPr>
        <w:t>.</w:t>
      </w:r>
    </w:p>
    <w:p w14:paraId="55F7B49C" w14:textId="77777777" w:rsidR="00117BC3" w:rsidRPr="002262AA" w:rsidRDefault="00117BC3" w:rsidP="00117BC3">
      <w:pPr>
        <w:pStyle w:val="aff1"/>
        <w:shd w:val="clear" w:color="auto" w:fill="FFFFFF" w:themeFill="background1"/>
        <w:autoSpaceDE w:val="0"/>
        <w:autoSpaceDN w:val="0"/>
        <w:adjustRightInd w:val="0"/>
        <w:ind w:left="0"/>
        <w:rPr>
          <w:szCs w:val="24"/>
        </w:rPr>
      </w:pPr>
      <w:r w:rsidRPr="002262AA">
        <w:rPr>
          <w:szCs w:val="24"/>
          <w:lang w:eastAsia="ru-RU"/>
        </w:rPr>
        <w:t>В случае если Подрядчик для исполнения обязательств по Договору привлекает субподрядчика, представляемая Подрядчиком периодическая отчетность по показателям ОТ и БДД должна содержать отчетные данные как по Подрядчику,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2262AA">
        <w:rPr>
          <w:szCs w:val="24"/>
        </w:rPr>
        <w:t xml:space="preserve">  </w:t>
      </w:r>
    </w:p>
    <w:p w14:paraId="1AD89945" w14:textId="77777777" w:rsidR="00117BC3" w:rsidRPr="002262AA" w:rsidRDefault="00117BC3" w:rsidP="00117BC3">
      <w:pPr>
        <w:jc w:val="both"/>
        <w:rPr>
          <w:rFonts w:ascii="Times New Roman" w:hAnsi="Times New Roman" w:cs="Times New Roman"/>
          <w:sz w:val="24"/>
          <w:szCs w:val="24"/>
        </w:rPr>
      </w:pPr>
      <w:r w:rsidRPr="002262AA">
        <w:rPr>
          <w:rFonts w:ascii="Times New Roman" w:hAnsi="Times New Roman" w:cs="Times New Roman"/>
          <w:sz w:val="24"/>
          <w:szCs w:val="24"/>
        </w:rPr>
        <w:t xml:space="preserve">При представлении периодической отчетности по показателям ОТ и БДД Подрядчик обязан руководствоваться разделом 9.5 Методических указаний. </w:t>
      </w:r>
    </w:p>
    <w:p w14:paraId="027CA252"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b/>
          <w:sz w:val="24"/>
          <w:szCs w:val="24"/>
        </w:rPr>
        <w:t xml:space="preserve"> </w:t>
      </w:r>
      <w:r w:rsidRPr="002262AA">
        <w:rPr>
          <w:rStyle w:val="FontStyle53"/>
          <w:sz w:val="24"/>
          <w:szCs w:val="24"/>
        </w:rPr>
        <w:t>КВАЛИФИКАЦИЯ, ИНСТРУКТАЖ, ОБУЧЕНИЕ</w:t>
      </w:r>
    </w:p>
    <w:p w14:paraId="026BC463"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rStyle w:val="FontStyle53"/>
          <w:sz w:val="24"/>
          <w:szCs w:val="24"/>
        </w:rPr>
        <w:t>КВАЛИФИКАЦИЯ</w:t>
      </w:r>
    </w:p>
    <w:p w14:paraId="7B59BDF7"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3CD99FD1" w14:textId="77777777" w:rsidR="00117BC3" w:rsidRPr="002262AA" w:rsidRDefault="00117BC3" w:rsidP="00117BC3">
      <w:pPr>
        <w:pStyle w:val="aff1"/>
        <w:widowControl w:val="0"/>
        <w:spacing w:before="60"/>
        <w:ind w:left="0"/>
        <w:rPr>
          <w:szCs w:val="24"/>
          <w:lang w:eastAsia="ru-RU"/>
        </w:rPr>
      </w:pPr>
      <w:r w:rsidRPr="002262AA">
        <w:rPr>
          <w:szCs w:val="24"/>
          <w:lang w:eastAsia="ru-RU"/>
        </w:rPr>
        <w:t>Подрядчик несет ответственность за обучение (</w:t>
      </w:r>
      <w:proofErr w:type="spellStart"/>
      <w:r w:rsidRPr="002262AA">
        <w:rPr>
          <w:szCs w:val="24"/>
          <w:lang w:eastAsia="ru-RU"/>
        </w:rPr>
        <w:t>предаттестационную</w:t>
      </w:r>
      <w:proofErr w:type="spellEnd"/>
      <w:r w:rsidRPr="002262AA">
        <w:rPr>
          <w:szCs w:val="24"/>
          <w:lang w:eastAsia="ru-RU"/>
        </w:rPr>
        <w:t xml:space="preserve"> подготовку, аттестацию, проверку знаний) в области ПБОТОС и ПЛЧС работников. </w:t>
      </w:r>
    </w:p>
    <w:p w14:paraId="03D4E747"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rStyle w:val="FontStyle53"/>
          <w:b/>
          <w:sz w:val="24"/>
          <w:szCs w:val="24"/>
        </w:rPr>
        <w:t xml:space="preserve"> </w:t>
      </w:r>
      <w:r w:rsidRPr="002262AA">
        <w:rPr>
          <w:rStyle w:val="FontStyle53"/>
          <w:sz w:val="24"/>
          <w:szCs w:val="24"/>
        </w:rPr>
        <w:t>ИНСТРУКТАЖ</w:t>
      </w:r>
    </w:p>
    <w:p w14:paraId="19B933CF"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Подрядчика.</w:t>
      </w:r>
    </w:p>
    <w:p w14:paraId="71055BB2" w14:textId="77777777" w:rsidR="00117BC3" w:rsidRPr="002262AA" w:rsidRDefault="00117BC3" w:rsidP="00117BC3">
      <w:pPr>
        <w:pStyle w:val="aff1"/>
        <w:widowControl w:val="0"/>
        <w:spacing w:before="60"/>
        <w:ind w:left="0"/>
        <w:rPr>
          <w:szCs w:val="24"/>
          <w:lang w:eastAsia="ru-RU"/>
        </w:rPr>
      </w:pPr>
      <w:r w:rsidRPr="002262AA">
        <w:rPr>
          <w:szCs w:val="24"/>
          <w:lang w:eastAsia="ru-RU"/>
        </w:rPr>
        <w:lastRenderedPageBreak/>
        <w:t xml:space="preserve">Обязательства в части проведения инструктажей установлены в разделе 8.5. Методических указаний. </w:t>
      </w:r>
    </w:p>
    <w:p w14:paraId="759BB126" w14:textId="77777777" w:rsidR="00117BC3" w:rsidRPr="002262AA" w:rsidRDefault="00117BC3" w:rsidP="00117BC3">
      <w:pPr>
        <w:pStyle w:val="aff1"/>
        <w:widowControl w:val="0"/>
        <w:numPr>
          <w:ilvl w:val="2"/>
          <w:numId w:val="26"/>
        </w:numPr>
        <w:spacing w:before="60"/>
        <w:ind w:left="0" w:right="6" w:firstLine="0"/>
        <w:contextualSpacing w:val="0"/>
        <w:rPr>
          <w:rStyle w:val="FontStyle53"/>
          <w:b/>
          <w:sz w:val="24"/>
          <w:szCs w:val="24"/>
        </w:rPr>
      </w:pPr>
      <w:r w:rsidRPr="002262AA">
        <w:rPr>
          <w:rStyle w:val="FontStyle53"/>
          <w:sz w:val="24"/>
          <w:szCs w:val="24"/>
        </w:rPr>
        <w:t xml:space="preserve"> ОБУЧЕНИЕ</w:t>
      </w:r>
    </w:p>
    <w:p w14:paraId="70E7F7D0"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Заказчика.</w:t>
      </w:r>
    </w:p>
    <w:p w14:paraId="0E1ACDE4"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355969E3"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представлять Заказчику документы, подтверждающие квалификацию персонала, привлекаемого для выполнения работ/услуг.</w:t>
      </w:r>
    </w:p>
    <w:p w14:paraId="423FFCEF"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вида выполняемых работ/услуг.</w:t>
      </w:r>
    </w:p>
    <w:p w14:paraId="2BD74401"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b/>
          <w:sz w:val="24"/>
          <w:szCs w:val="24"/>
        </w:rPr>
      </w:pPr>
      <w:r w:rsidRPr="002262AA">
        <w:rPr>
          <w:rStyle w:val="FontStyle53"/>
          <w:sz w:val="24"/>
          <w:szCs w:val="24"/>
        </w:rPr>
        <w:t>МЕДИЦИНСКОЕ ОБЕСПЕЧЕНИЕ</w:t>
      </w:r>
    </w:p>
    <w:p w14:paraId="7C589268"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 xml:space="preserve">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Подрядчика, права Заказчика в части медицинского обеспечения персонала при выполнении работ/услуг определены </w:t>
      </w:r>
      <w:proofErr w:type="spellStart"/>
      <w:r w:rsidRPr="002262AA">
        <w:rPr>
          <w:szCs w:val="24"/>
        </w:rPr>
        <w:t>п.п</w:t>
      </w:r>
      <w:proofErr w:type="spellEnd"/>
      <w:r w:rsidRPr="002262AA">
        <w:rPr>
          <w:szCs w:val="24"/>
        </w:rPr>
        <w:t>. 9.3.4 – 9.3.9 Методических указаний.</w:t>
      </w:r>
    </w:p>
    <w:p w14:paraId="6CF59AE3"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Подрядчик в соответствии с разделом 8.3 Методических указаний обязан разработать План экстренного медицинского реагирования.</w:t>
      </w:r>
    </w:p>
    <w:p w14:paraId="2543E117"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w:t>
      </w:r>
      <w:r w:rsidRPr="002262AA">
        <w:rPr>
          <w:rFonts w:eastAsia="MS Mincho"/>
          <w:szCs w:val="24"/>
          <w:lang w:eastAsia="ja-JP"/>
        </w:rPr>
        <w:tab/>
      </w:r>
      <w:r w:rsidRPr="002262AA">
        <w:rPr>
          <w:rStyle w:val="FontStyle53"/>
          <w:sz w:val="24"/>
          <w:szCs w:val="24"/>
        </w:rPr>
        <w:t xml:space="preserve"> СТРАХОВАНИЕ</w:t>
      </w:r>
    </w:p>
    <w:p w14:paraId="381EF51D"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Каждый работник Подрядчика на весь срок выполнения им работ/оказания услуг на объектах Заказчика должен иметь при себе действующий полис обязательного медицинского страхования.</w:t>
      </w:r>
    </w:p>
    <w:p w14:paraId="16AE3780" w14:textId="77777777" w:rsidR="00117BC3" w:rsidRPr="002262AA" w:rsidRDefault="00117BC3" w:rsidP="00117BC3">
      <w:pPr>
        <w:pStyle w:val="aff1"/>
        <w:widowControl w:val="0"/>
        <w:numPr>
          <w:ilvl w:val="2"/>
          <w:numId w:val="26"/>
        </w:numPr>
        <w:spacing w:before="60"/>
        <w:ind w:left="0" w:right="6" w:firstLine="0"/>
        <w:contextualSpacing w:val="0"/>
        <w:rPr>
          <w:szCs w:val="24"/>
          <w:lang w:eastAsia="ru-RU"/>
        </w:rPr>
      </w:pPr>
      <w:r w:rsidRPr="002262AA">
        <w:rPr>
          <w:rFonts w:eastAsia="MS Mincho"/>
          <w:szCs w:val="24"/>
          <w:lang w:eastAsia="ja-JP"/>
        </w:rPr>
        <w:t>Подрядчик обязан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14:paraId="3493D46F"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ОБЕСПЕЧЕНИЕ РАБОТНИКОВ СПЕЦОДЕЖДОЙ И СИЗ</w:t>
      </w:r>
    </w:p>
    <w:p w14:paraId="2649833D"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Подрядчик обязан:</w:t>
      </w:r>
    </w:p>
    <w:p w14:paraId="6D3C77A0"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обеспечить персонал спецодеждой и СИЗ в соответствии с законодательством РФ, а также требованиями передаваемых ему ЛНД Заказчика в области ПБОТОС и ПЛЧС;</w:t>
      </w:r>
    </w:p>
    <w:p w14:paraId="43C6255E"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39464E3"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14:paraId="0EEF14DC"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Выдаваемые Подрядчиком спецодежда и СИЗ должны учитывать специфику производственной деятельности Заказчика, на территории которого выполняются работы/услуги.</w:t>
      </w:r>
    </w:p>
    <w:p w14:paraId="04FFFED6"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Информацию для подбора спецодежды и СИЗ для территории выполнения работ/услуг по запросу Подрядчика предоставляет Заказчик.</w:t>
      </w:r>
    </w:p>
    <w:p w14:paraId="6BE01315"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Выдача, учет выданных спецодежды и СИЗ, а также мероприятия по уходу и ремонту спецодежды и СИЗ осуществляются Подрядчиком.</w:t>
      </w:r>
    </w:p>
    <w:p w14:paraId="0E490771" w14:textId="77777777" w:rsidR="00117BC3" w:rsidRPr="002262AA" w:rsidRDefault="00117BC3" w:rsidP="00117BC3">
      <w:pPr>
        <w:pStyle w:val="aff1"/>
        <w:widowControl w:val="0"/>
        <w:numPr>
          <w:ilvl w:val="1"/>
          <w:numId w:val="26"/>
        </w:numPr>
        <w:tabs>
          <w:tab w:val="left" w:pos="426"/>
        </w:tabs>
        <w:spacing w:before="60"/>
        <w:ind w:left="-23" w:right="992" w:firstLine="0"/>
        <w:contextualSpacing w:val="0"/>
        <w:rPr>
          <w:rStyle w:val="FontStyle53"/>
          <w:sz w:val="24"/>
          <w:szCs w:val="24"/>
        </w:rPr>
      </w:pPr>
      <w:r w:rsidRPr="002262AA">
        <w:rPr>
          <w:rStyle w:val="FontStyle53"/>
          <w:sz w:val="24"/>
          <w:szCs w:val="24"/>
        </w:rPr>
        <w:t>ЗАПРЕТ УПОТРЕБЛЕНИЯ АЛКОГОЛЯ, НАРКОТИКОВ И ТОКСИЧЕСКИХ ВЕЩЕСТВ</w:t>
      </w:r>
    </w:p>
    <w:p w14:paraId="22AF2270" w14:textId="77777777" w:rsidR="00117BC3" w:rsidRPr="002262AA" w:rsidRDefault="00117BC3" w:rsidP="00117BC3">
      <w:pPr>
        <w:widowControl w:val="0"/>
        <w:numPr>
          <w:ilvl w:val="12"/>
          <w:numId w:val="0"/>
        </w:numPr>
        <w:spacing w:before="60"/>
        <w:jc w:val="both"/>
        <w:rPr>
          <w:rFonts w:ascii="Times New Roman" w:eastAsia="MS Mincho" w:hAnsi="Times New Roman" w:cs="Times New Roman"/>
          <w:sz w:val="24"/>
          <w:szCs w:val="24"/>
          <w:lang w:eastAsia="ja-JP"/>
        </w:rPr>
      </w:pPr>
      <w:r w:rsidRPr="002262AA">
        <w:rPr>
          <w:rFonts w:ascii="Times New Roman" w:eastAsia="MS Mincho" w:hAnsi="Times New Roman" w:cs="Times New Roman"/>
          <w:sz w:val="24"/>
          <w:szCs w:val="24"/>
          <w:lang w:eastAsia="ja-JP"/>
        </w:rPr>
        <w:t>Подрядчик обязан обеспечить неукоснительное соблюдение запрета употребления алкоголя,</w:t>
      </w:r>
      <w:r w:rsidRPr="002262AA">
        <w:rPr>
          <w:rFonts w:ascii="Times New Roman" w:hAnsi="Times New Roman" w:cs="Times New Roman"/>
          <w:sz w:val="24"/>
          <w:szCs w:val="24"/>
        </w:rPr>
        <w:t xml:space="preserve"> наркотиков и токсических веществ, а также запрета их проноса/провоза</w:t>
      </w:r>
      <w:r w:rsidRPr="002262AA">
        <w:rPr>
          <w:rFonts w:ascii="Times New Roman" w:eastAsia="MS Mincho" w:hAnsi="Times New Roman" w:cs="Times New Roman"/>
          <w:sz w:val="24"/>
          <w:szCs w:val="24"/>
          <w:lang w:eastAsia="ja-JP"/>
        </w:rPr>
        <w:t xml:space="preserve"> </w:t>
      </w:r>
      <w:r w:rsidRPr="002262AA">
        <w:rPr>
          <w:rFonts w:ascii="Times New Roman" w:hAnsi="Times New Roman" w:cs="Times New Roman"/>
          <w:sz w:val="24"/>
          <w:szCs w:val="24"/>
        </w:rPr>
        <w:t xml:space="preserve">на территорию объектов Компании, согласно ЛНД Заказчика, регламентирующих </w:t>
      </w:r>
      <w:proofErr w:type="spellStart"/>
      <w:r w:rsidRPr="002262AA">
        <w:rPr>
          <w:rFonts w:ascii="Times New Roman" w:hAnsi="Times New Roman" w:cs="Times New Roman"/>
          <w:sz w:val="24"/>
          <w:szCs w:val="24"/>
        </w:rPr>
        <w:t>внутриобъектовый</w:t>
      </w:r>
      <w:proofErr w:type="spellEnd"/>
      <w:r w:rsidRPr="002262AA">
        <w:rPr>
          <w:rFonts w:ascii="Times New Roman" w:hAnsi="Times New Roman" w:cs="Times New Roman"/>
          <w:sz w:val="24"/>
          <w:szCs w:val="24"/>
        </w:rPr>
        <w:t xml:space="preserve"> режим.</w:t>
      </w:r>
      <w:r w:rsidRPr="002262AA">
        <w:rPr>
          <w:rFonts w:ascii="Times New Roman" w:eastAsia="MS Mincho" w:hAnsi="Times New Roman" w:cs="Times New Roman"/>
          <w:sz w:val="24"/>
          <w:szCs w:val="24"/>
          <w:lang w:eastAsia="ja-JP"/>
        </w:rPr>
        <w:t xml:space="preserve"> </w:t>
      </w:r>
    </w:p>
    <w:p w14:paraId="33C8F8DB"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Style w:val="FontStyle53"/>
          <w:sz w:val="24"/>
          <w:szCs w:val="24"/>
        </w:rPr>
      </w:pPr>
      <w:r w:rsidRPr="002262AA">
        <w:rPr>
          <w:rStyle w:val="FontStyle53"/>
          <w:sz w:val="24"/>
          <w:szCs w:val="24"/>
        </w:rPr>
        <w:t>БЕЗОПАСНАЯ ЭКСПЛУАТАЦИЯ ТРАНСПОРТНЫХ СРЕДСТВ</w:t>
      </w:r>
    </w:p>
    <w:p w14:paraId="3FFFBF0D" w14:textId="286A024D" w:rsidR="00117BC3" w:rsidRPr="002262AA" w:rsidRDefault="0047627A" w:rsidP="00117BC3">
      <w:pPr>
        <w:widowControl w:val="0"/>
        <w:spacing w:before="60"/>
        <w:jc w:val="both"/>
        <w:rPr>
          <w:rFonts w:ascii="Times New Roman" w:hAnsi="Times New Roman" w:cs="Times New Roman"/>
          <w:b/>
          <w:sz w:val="24"/>
          <w:szCs w:val="24"/>
        </w:rPr>
      </w:pPr>
      <w:r>
        <w:rPr>
          <w:rFonts w:ascii="Times New Roman" w:hAnsi="Times New Roman" w:cs="Times New Roman"/>
          <w:b/>
          <w:sz w:val="24"/>
          <w:szCs w:val="24"/>
        </w:rPr>
        <w:lastRenderedPageBreak/>
        <w:fldChar w:fldCharType="begin">
          <w:ffData>
            <w:name w:val=""/>
            <w:enabled/>
            <w:calcOnExit w:val="0"/>
            <w:textInput>
              <w:default w:val="В ходе выполнения Договора используются ТС, раздел применим"/>
            </w:textInput>
          </w:ffData>
        </w:fldChar>
      </w:r>
      <w:r>
        <w:rPr>
          <w:rFonts w:ascii="Times New Roman" w:hAnsi="Times New Roman" w:cs="Times New Roman"/>
          <w:b/>
          <w:sz w:val="24"/>
          <w:szCs w:val="24"/>
        </w:rPr>
        <w:instrText xml:space="preserve"> FORMTEXT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noProof/>
          <w:sz w:val="24"/>
          <w:szCs w:val="24"/>
        </w:rPr>
        <w:t>В ходе выполнения Договора используются ТС, раздел применим</w:t>
      </w:r>
      <w:r>
        <w:rPr>
          <w:rFonts w:ascii="Times New Roman" w:hAnsi="Times New Roman" w:cs="Times New Roman"/>
          <w:b/>
          <w:sz w:val="24"/>
          <w:szCs w:val="24"/>
        </w:rPr>
        <w:fldChar w:fldCharType="end"/>
      </w:r>
    </w:p>
    <w:p w14:paraId="5151393A"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 xml:space="preserve">Подрядчик обязан обеспечить соблюдение персоналом требований законодательства РФ, Методических указаний, </w:t>
      </w:r>
      <w:r w:rsidRPr="00A91AA6">
        <w:rPr>
          <w:szCs w:val="24"/>
        </w:rPr>
        <w:t>Регламента бизнес-процесса</w:t>
      </w:r>
      <w:r>
        <w:rPr>
          <w:szCs w:val="24"/>
        </w:rPr>
        <w:t xml:space="preserve"> АО «Самотлорнефтегаз»</w:t>
      </w:r>
      <w:r w:rsidRPr="002262AA">
        <w:rPr>
          <w:szCs w:val="24"/>
        </w:rPr>
        <w:t xml:space="preserve"> «Система управления безопасной эксплуатацией</w:t>
      </w:r>
      <w:r w:rsidRPr="002262AA" w:rsidDel="005A695E">
        <w:rPr>
          <w:szCs w:val="24"/>
        </w:rPr>
        <w:t xml:space="preserve"> </w:t>
      </w:r>
      <w:r w:rsidRPr="002262AA">
        <w:rPr>
          <w:szCs w:val="24"/>
        </w:rPr>
        <w:t>транспортных средств» № </w:t>
      </w:r>
      <w:r>
        <w:rPr>
          <w:szCs w:val="24"/>
        </w:rPr>
        <w:t>РБП3.15-23</w:t>
      </w:r>
      <w:r w:rsidRPr="002262AA">
        <w:rPr>
          <w:szCs w:val="24"/>
        </w:rPr>
        <w:t xml:space="preserve"> (передается Подрядчику по Акту приема-передачи ЛНД)</w:t>
      </w:r>
      <w:r w:rsidRPr="002262AA">
        <w:rPr>
          <w:rFonts w:eastAsia="MS Mincho"/>
          <w:szCs w:val="24"/>
          <w:lang w:eastAsia="ja-JP"/>
        </w:rPr>
        <w:t xml:space="preserve"> и других ЛНД Заказчика, регулирующих вопросы</w:t>
      </w:r>
      <w:r w:rsidRPr="002262AA" w:rsidDel="005A695E">
        <w:rPr>
          <w:szCs w:val="24"/>
        </w:rPr>
        <w:t xml:space="preserve"> </w:t>
      </w:r>
      <w:r w:rsidRPr="002262AA">
        <w:rPr>
          <w:szCs w:val="24"/>
        </w:rPr>
        <w:t>транспортной безопасности и переданных Подрядчику и</w:t>
      </w:r>
      <w:r w:rsidRPr="002262AA">
        <w:rPr>
          <w:rFonts w:eastAsia="MS Mincho"/>
          <w:szCs w:val="24"/>
          <w:lang w:eastAsia="ja-JP"/>
        </w:rPr>
        <w:t xml:space="preserve"> являющихся неотъемлемой частью Договора.</w:t>
      </w:r>
    </w:p>
    <w:p w14:paraId="340D484D" w14:textId="77777777" w:rsidR="00117BC3" w:rsidRPr="002262AA" w:rsidRDefault="00117BC3" w:rsidP="00117BC3">
      <w:pPr>
        <w:pStyle w:val="aff1"/>
        <w:widowControl w:val="0"/>
        <w:numPr>
          <w:ilvl w:val="2"/>
          <w:numId w:val="26"/>
        </w:numPr>
        <w:spacing w:before="60"/>
        <w:ind w:left="0" w:right="6" w:firstLine="0"/>
        <w:contextualSpacing w:val="0"/>
        <w:rPr>
          <w:bCs/>
          <w:szCs w:val="24"/>
        </w:rPr>
      </w:pPr>
      <w:r w:rsidRPr="002262AA">
        <w:rPr>
          <w:bCs/>
          <w:szCs w:val="24"/>
        </w:rPr>
        <w:t>Для снижения рисков при использовании ТС, Подрядчик должен обеспечить, но не ограничиваясь, следующее:</w:t>
      </w:r>
    </w:p>
    <w:p w14:paraId="7C9B90D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77101391"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наличие на ТС шин, соответствующих сезону;</w:t>
      </w:r>
    </w:p>
    <w:p w14:paraId="3ECB99F0" w14:textId="77777777" w:rsidR="00117BC3" w:rsidRPr="002262AA" w:rsidRDefault="00117BC3" w:rsidP="00117BC3">
      <w:pPr>
        <w:numPr>
          <w:ilvl w:val="0"/>
          <w:numId w:val="12"/>
        </w:numPr>
        <w:tabs>
          <w:tab w:val="num" w:pos="539"/>
        </w:tabs>
        <w:spacing w:before="60" w:after="0" w:line="240" w:lineRule="auto"/>
        <w:ind w:left="567" w:hanging="385"/>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оснащение ТС БСМТС, </w:t>
      </w:r>
      <w:proofErr w:type="spellStart"/>
      <w:r w:rsidRPr="002262AA">
        <w:rPr>
          <w:rFonts w:ascii="Times New Roman" w:hAnsi="Times New Roman" w:cs="Times New Roman"/>
          <w:sz w:val="24"/>
          <w:szCs w:val="24"/>
          <w:lang w:eastAsia="ru-RU"/>
        </w:rPr>
        <w:t>тахографами</w:t>
      </w:r>
      <w:proofErr w:type="spellEnd"/>
      <w:r w:rsidRPr="002262AA">
        <w:rPr>
          <w:rFonts w:ascii="Times New Roman" w:hAnsi="Times New Roman" w:cs="Times New Roman"/>
          <w:sz w:val="24"/>
          <w:szCs w:val="24"/>
          <w:lang w:eastAsia="ru-RU"/>
        </w:rPr>
        <w:t xml:space="preserve"> (в случаях, предусмотренных законодательством РФ и/или ЛНД Заказчика) и двусторонними видеорегистраторами; </w:t>
      </w:r>
    </w:p>
    <w:p w14:paraId="23DD5432" w14:textId="77777777" w:rsidR="00117BC3" w:rsidRPr="002262AA" w:rsidRDefault="00117BC3" w:rsidP="00117BC3">
      <w:pPr>
        <w:numPr>
          <w:ilvl w:val="0"/>
          <w:numId w:val="12"/>
        </w:numPr>
        <w:tabs>
          <w:tab w:val="num" w:pos="539"/>
        </w:tabs>
        <w:spacing w:before="60" w:after="0" w:line="240" w:lineRule="auto"/>
        <w:ind w:left="567" w:hanging="385"/>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подключение БСМТС ТС, (в том числе субподрядных организаций) к информационной системе «Единая корпоративная </w:t>
      </w:r>
      <w:proofErr w:type="spellStart"/>
      <w:r w:rsidRPr="002262AA">
        <w:rPr>
          <w:rFonts w:ascii="Times New Roman" w:hAnsi="Times New Roman" w:cs="Times New Roman"/>
          <w:sz w:val="24"/>
          <w:szCs w:val="24"/>
          <w:lang w:eastAsia="ru-RU"/>
        </w:rPr>
        <w:t>телематическая</w:t>
      </w:r>
      <w:proofErr w:type="spellEnd"/>
      <w:r w:rsidRPr="002262AA">
        <w:rPr>
          <w:rFonts w:ascii="Times New Roman" w:hAnsi="Times New Roman" w:cs="Times New Roman"/>
          <w:sz w:val="24"/>
          <w:szCs w:val="24"/>
          <w:lang w:eastAsia="ru-RU"/>
        </w:rPr>
        <w:t xml:space="preserve"> платформа» (ИС ЕКТП) Компании и передачу в нее данных, определенных Заказчиком;</w:t>
      </w:r>
    </w:p>
    <w:p w14:paraId="7CF3CAFE"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обеспечение аптечками первой помощи;</w:t>
      </w:r>
    </w:p>
    <w:p w14:paraId="2FBF6165"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5C08218D"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обучение водителей в соответствии с требованиями законодательства РФ и ЛНД Заказчика (в </w:t>
      </w:r>
      <w:proofErr w:type="spellStart"/>
      <w:r w:rsidRPr="002262AA">
        <w:rPr>
          <w:rFonts w:ascii="Times New Roman" w:hAnsi="Times New Roman" w:cs="Times New Roman"/>
          <w:sz w:val="24"/>
          <w:szCs w:val="24"/>
          <w:lang w:eastAsia="ru-RU"/>
        </w:rPr>
        <w:t>т.ч</w:t>
      </w:r>
      <w:proofErr w:type="spellEnd"/>
      <w:r w:rsidRPr="002262AA">
        <w:rPr>
          <w:rFonts w:ascii="Times New Roman" w:hAnsi="Times New Roman" w:cs="Times New Roman"/>
          <w:sz w:val="24"/>
          <w:szCs w:val="24"/>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3EFC117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проведение регулярных ТО ТС в соответствии с утвержденным графиком;</w:t>
      </w:r>
    </w:p>
    <w:p w14:paraId="6736C3A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проведение </w:t>
      </w:r>
      <w:proofErr w:type="spellStart"/>
      <w:r w:rsidRPr="002262AA">
        <w:rPr>
          <w:rFonts w:ascii="Times New Roman" w:hAnsi="Times New Roman" w:cs="Times New Roman"/>
          <w:sz w:val="24"/>
          <w:szCs w:val="24"/>
          <w:lang w:eastAsia="ru-RU"/>
        </w:rPr>
        <w:t>предрейсового</w:t>
      </w:r>
      <w:proofErr w:type="spellEnd"/>
      <w:r w:rsidRPr="002262AA">
        <w:rPr>
          <w:rFonts w:ascii="Times New Roman" w:hAnsi="Times New Roman" w:cs="Times New Roman"/>
          <w:sz w:val="24"/>
          <w:szCs w:val="24"/>
          <w:lang w:eastAsia="ru-RU"/>
        </w:rPr>
        <w:t xml:space="preserve"> и </w:t>
      </w:r>
      <w:proofErr w:type="spellStart"/>
      <w:r w:rsidRPr="002262AA">
        <w:rPr>
          <w:rFonts w:ascii="Times New Roman" w:hAnsi="Times New Roman" w:cs="Times New Roman"/>
          <w:sz w:val="24"/>
          <w:szCs w:val="24"/>
          <w:lang w:eastAsia="ru-RU"/>
        </w:rPr>
        <w:t>послерейсового</w:t>
      </w:r>
      <w:proofErr w:type="spellEnd"/>
      <w:r w:rsidRPr="002262AA">
        <w:rPr>
          <w:rFonts w:ascii="Times New Roman" w:hAnsi="Times New Roman" w:cs="Times New Roman"/>
          <w:sz w:val="24"/>
          <w:szCs w:val="24"/>
          <w:lang w:eastAsia="ru-RU"/>
        </w:rPr>
        <w:t xml:space="preserve"> медицинского осмотра водителей;</w:t>
      </w:r>
    </w:p>
    <w:p w14:paraId="3AFC5A5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 применение ТС по их назначению;</w:t>
      </w:r>
    </w:p>
    <w:p w14:paraId="7E23C8A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соблюдение </w:t>
      </w:r>
      <w:proofErr w:type="spellStart"/>
      <w:r w:rsidRPr="002262AA">
        <w:rPr>
          <w:rFonts w:ascii="Times New Roman" w:hAnsi="Times New Roman" w:cs="Times New Roman"/>
          <w:sz w:val="24"/>
          <w:szCs w:val="24"/>
          <w:lang w:eastAsia="ru-RU"/>
        </w:rPr>
        <w:t>внутриобъектового</w:t>
      </w:r>
      <w:proofErr w:type="spellEnd"/>
      <w:r w:rsidRPr="002262AA">
        <w:rPr>
          <w:rFonts w:ascii="Times New Roman" w:hAnsi="Times New Roman" w:cs="Times New Roman"/>
          <w:sz w:val="24"/>
          <w:szCs w:val="24"/>
          <w:lang w:eastAsia="ru-RU"/>
        </w:rPr>
        <w:t xml:space="preserve"> скоростного режима, установленного Заказчиком;</w:t>
      </w:r>
    </w:p>
    <w:p w14:paraId="3DD575DA"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движение по территории объекта и стоянку ТС согласно разметке (схем) Заказчика (при наличии);</w:t>
      </w:r>
    </w:p>
    <w:p w14:paraId="4116F540"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контроля за соблюдением водителями Подрядчика ПДД;</w:t>
      </w:r>
    </w:p>
    <w:p w14:paraId="28CB75E9"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контрольных осмотров ТС/спецтехники перед выездом на линию/перед началом работ/услуг;</w:t>
      </w:r>
    </w:p>
    <w:p w14:paraId="2077476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исправных ТС;</w:t>
      </w:r>
    </w:p>
    <w:p w14:paraId="1AFC345C"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871686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работы по БДД в соответствии с требованиями Федерального закона от 10.12.1995 № 196-ФЗ «О безопасности дорожного движения»;</w:t>
      </w:r>
    </w:p>
    <w:p w14:paraId="11BE9C4C"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587ECC8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1379245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262AA">
        <w:rPr>
          <w:rFonts w:ascii="Times New Roman" w:hAnsi="Times New Roman" w:cs="Times New Roman"/>
          <w:sz w:val="24"/>
          <w:szCs w:val="24"/>
          <w:lang w:eastAsia="ru-RU"/>
        </w:rPr>
        <w:t>тахографов</w:t>
      </w:r>
      <w:proofErr w:type="spellEnd"/>
      <w:r w:rsidRPr="002262AA">
        <w:rPr>
          <w:rFonts w:ascii="Times New Roman" w:hAnsi="Times New Roman" w:cs="Times New Roman"/>
          <w:sz w:val="24"/>
          <w:szCs w:val="24"/>
          <w:lang w:eastAsia="ru-RU"/>
        </w:rPr>
        <w:t>.</w:t>
      </w:r>
    </w:p>
    <w:p w14:paraId="2975155F" w14:textId="77777777" w:rsidR="00117BC3" w:rsidRPr="002262AA" w:rsidRDefault="00117BC3" w:rsidP="00117BC3">
      <w:pPr>
        <w:pStyle w:val="aff1"/>
        <w:widowControl w:val="0"/>
        <w:numPr>
          <w:ilvl w:val="0"/>
          <w:numId w:val="26"/>
        </w:numPr>
        <w:tabs>
          <w:tab w:val="left" w:pos="426"/>
        </w:tabs>
        <w:spacing w:before="60"/>
        <w:ind w:left="426"/>
        <w:contextualSpacing w:val="0"/>
        <w:rPr>
          <w:b/>
          <w:szCs w:val="24"/>
        </w:rPr>
      </w:pPr>
      <w:r w:rsidRPr="002262AA">
        <w:rPr>
          <w:b/>
          <w:szCs w:val="24"/>
        </w:rPr>
        <w:t>ПРОИСШЕСТВИЯ</w:t>
      </w:r>
    </w:p>
    <w:p w14:paraId="0BC1B495"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color w:val="000000"/>
          <w:szCs w:val="24"/>
        </w:rPr>
      </w:pPr>
      <w:r w:rsidRPr="002262AA">
        <w:rPr>
          <w:color w:val="000000"/>
          <w:szCs w:val="24"/>
        </w:rPr>
        <w:t>Реагирование на происшествия и ЧС осуществляется в соответствии с разделом 9.7 Методических указаний.</w:t>
      </w:r>
    </w:p>
    <w:p w14:paraId="21396E28" w14:textId="77777777" w:rsidR="00117BC3" w:rsidRPr="002262AA" w:rsidRDefault="00117BC3" w:rsidP="00117BC3">
      <w:pPr>
        <w:pStyle w:val="aff1"/>
        <w:widowControl w:val="0"/>
        <w:numPr>
          <w:ilvl w:val="1"/>
          <w:numId w:val="26"/>
        </w:numPr>
        <w:tabs>
          <w:tab w:val="left" w:pos="426"/>
        </w:tabs>
        <w:spacing w:before="60" w:after="240"/>
        <w:ind w:left="-23" w:right="-2" w:firstLine="0"/>
        <w:contextualSpacing w:val="0"/>
        <w:rPr>
          <w:color w:val="000000"/>
          <w:szCs w:val="24"/>
        </w:rPr>
      </w:pPr>
      <w:r w:rsidRPr="002262AA">
        <w:rPr>
          <w:color w:val="000000"/>
          <w:szCs w:val="24"/>
        </w:rPr>
        <w:t xml:space="preserve">Требования к расследованию происшествий установлены разделами 9.8-9.10 Методических </w:t>
      </w:r>
      <w:r w:rsidRPr="002262AA">
        <w:rPr>
          <w:color w:val="000000"/>
          <w:szCs w:val="24"/>
        </w:rPr>
        <w:lastRenderedPageBreak/>
        <w:t>указаний.</w:t>
      </w:r>
    </w:p>
    <w:p w14:paraId="3343A696"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b/>
          <w:sz w:val="24"/>
          <w:szCs w:val="24"/>
        </w:rPr>
      </w:pPr>
      <w:r w:rsidRPr="002262AA">
        <w:rPr>
          <w:rStyle w:val="FontStyle53"/>
          <w:b/>
          <w:sz w:val="24"/>
          <w:szCs w:val="24"/>
        </w:rPr>
        <w:t>ПРЕДСТАВИТЕЛЯМ/ПЕРСОНАЛУ ПОДРЯДЧИКА ЗАПРЕЩАЕТСЯ:</w:t>
      </w:r>
    </w:p>
    <w:p w14:paraId="455A88DB"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привозить/проводить на объекты/участки Заказчика посторонних лиц, не задействованных в выполнении работ/услуг;</w:t>
      </w:r>
    </w:p>
    <w:p w14:paraId="3D411486"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изменять условия, последовательность и объем работ/услуг;</w:t>
      </w:r>
    </w:p>
    <w:p w14:paraId="04BD1FC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заезжать на ТС на территорию взрывопожароопасных объектов;</w:t>
      </w:r>
    </w:p>
    <w:p w14:paraId="66794A5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оставлять работающим двигатель ТС после въезда на территорию взрывопожароопасного объекта;</w:t>
      </w:r>
    </w:p>
    <w:p w14:paraId="5624FFA2"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нарушать согласованный с Заказчиком маршрут движения, а также посещать объекты/участки Заказчика за пределами территории выполнения работ/услуг;</w:t>
      </w:r>
    </w:p>
    <w:p w14:paraId="646FCD8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освобождать ТС от посторонних предметов и мусора на объекте/участки Заказчика;</w:t>
      </w:r>
    </w:p>
    <w:p w14:paraId="302BBE08"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отвлекать работников Заказчика во время проведения ими производственных операций;</w:t>
      </w:r>
    </w:p>
    <w:p w14:paraId="19260F87"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пользоваться оборудованием и грузоподъемными механизмами Заказчика без предварительного с ним согласования;</w:t>
      </w:r>
    </w:p>
    <w:p w14:paraId="642E609E"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курить на объектах/участках Заказчика вне отведенных для этого мест, а также нарушать другие требования пожарной безопасности;</w:t>
      </w:r>
    </w:p>
    <w:p w14:paraId="623D7E8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14:paraId="6C2C589C"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14:paraId="7C5048C3"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допускать несанкционированную добычу охотничьих и рыбных ресурсов, сбор дикороса на объектах/участках Заказчика; </w:t>
      </w:r>
    </w:p>
    <w:p w14:paraId="2F0456D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допускать добычу полезных ископаемых (в том числе песок, гравий, глина, торф, сапропель) в пределах земельного участка Заказчика.</w:t>
      </w:r>
    </w:p>
    <w:p w14:paraId="5484C655"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rFonts w:eastAsia="Times New Roman"/>
          <w:b/>
          <w:bCs/>
          <w:iCs/>
          <w:sz w:val="24"/>
          <w:szCs w:val="24"/>
        </w:rPr>
      </w:pPr>
      <w:r w:rsidRPr="002262AA">
        <w:rPr>
          <w:rStyle w:val="FontStyle53"/>
          <w:rFonts w:eastAsia="Times New Roman"/>
          <w:b/>
          <w:bCs/>
          <w:iCs/>
          <w:sz w:val="24"/>
          <w:szCs w:val="24"/>
        </w:rPr>
        <w:t>ОСНОВНЫЕ ОБЯЗАННОСТИ ЗАКАЗЧИКА</w:t>
      </w:r>
    </w:p>
    <w:p w14:paraId="04B97C41"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Заказчик обязан:</w:t>
      </w:r>
    </w:p>
    <w:p w14:paraId="5AE08721"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 xml:space="preserve">В соответствии с Договором передать Подрядчику ЛНД Заказчика в области ПБОТОС и ПЛЧС согласно требованиям стандартной оговорки о соблюдении требований ЛНД. </w:t>
      </w:r>
    </w:p>
    <w:p w14:paraId="72ACDBB2"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6C752C47"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14:paraId="6630A04B"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 xml:space="preserve">Заказчик не несет ответственность при наступлении случаев </w:t>
      </w:r>
      <w:proofErr w:type="spellStart"/>
      <w:r w:rsidRPr="002262AA">
        <w:rPr>
          <w:rFonts w:eastAsia="MS Mincho"/>
          <w:szCs w:val="24"/>
          <w:lang w:eastAsia="ja-JP"/>
        </w:rPr>
        <w:t>травмирования</w:t>
      </w:r>
      <w:proofErr w:type="spellEnd"/>
      <w:r w:rsidRPr="002262AA">
        <w:rPr>
          <w:rFonts w:eastAsia="MS Mincho"/>
          <w:szCs w:val="24"/>
          <w:lang w:eastAsia="ja-JP"/>
        </w:rPr>
        <w:t xml:space="preserve"> персонала Подрядчика при выполнении Подрядчиком работ/услуг на территории или оборудовании Заказчика, если они произошли не по вине Заказчика.</w:t>
      </w:r>
    </w:p>
    <w:p w14:paraId="72824ADD"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Уполномоченные представители Заказчика имеют право:</w:t>
      </w:r>
    </w:p>
    <w:p w14:paraId="0B7EF687" w14:textId="77777777" w:rsidR="00117BC3" w:rsidRPr="002262AA" w:rsidRDefault="00117BC3" w:rsidP="00117BC3">
      <w:pPr>
        <w:numPr>
          <w:ilvl w:val="0"/>
          <w:numId w:val="12"/>
        </w:numPr>
        <w:tabs>
          <w:tab w:val="num" w:pos="284"/>
        </w:tabs>
        <w:spacing w:before="60" w:after="0" w:line="240" w:lineRule="auto"/>
        <w:ind w:left="0" w:firstLine="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14:paraId="20C43E6F" w14:textId="77777777" w:rsidR="00117BC3" w:rsidRPr="002262AA" w:rsidRDefault="00117BC3" w:rsidP="00117BC3">
      <w:pPr>
        <w:numPr>
          <w:ilvl w:val="0"/>
          <w:numId w:val="12"/>
        </w:numPr>
        <w:tabs>
          <w:tab w:val="num" w:pos="284"/>
        </w:tabs>
        <w:spacing w:before="60" w:after="0" w:line="240" w:lineRule="auto"/>
        <w:ind w:left="0" w:firstLine="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запрашивать, и получать от представителей Подрядчика материалы по вопросам ПБОТОС и ПЛЧС, требовать письменных объяснений работников Подрядчика, допустивших нарушения Требований по ПБОТОС и ПЛЧС;</w:t>
      </w:r>
    </w:p>
    <w:p w14:paraId="239BF44E" w14:textId="77777777" w:rsidR="00117BC3" w:rsidRPr="002262AA" w:rsidRDefault="00117BC3" w:rsidP="00117BC3">
      <w:pPr>
        <w:numPr>
          <w:ilvl w:val="0"/>
          <w:numId w:val="12"/>
        </w:numPr>
        <w:shd w:val="clear" w:color="auto" w:fill="FFFFFF"/>
        <w:tabs>
          <w:tab w:val="num" w:pos="284"/>
          <w:tab w:val="left" w:pos="709"/>
        </w:tabs>
        <w:spacing w:before="60" w:after="240" w:line="240" w:lineRule="auto"/>
        <w:ind w:left="0" w:firstLine="0"/>
        <w:contextualSpacing/>
        <w:jc w:val="both"/>
        <w:rPr>
          <w:rFonts w:ascii="Times New Roman" w:hAnsi="Times New Roman" w:cs="Times New Roman"/>
          <w:sz w:val="24"/>
          <w:szCs w:val="24"/>
        </w:rPr>
      </w:pPr>
      <w:r w:rsidRPr="002262AA">
        <w:rPr>
          <w:rFonts w:ascii="Times New Roman" w:hAnsi="Times New Roman" w:cs="Times New Roman"/>
          <w:sz w:val="24"/>
          <w:szCs w:val="24"/>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14:paraId="30F80EDB"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rFonts w:eastAsia="Times New Roman"/>
          <w:b/>
          <w:caps/>
          <w:sz w:val="24"/>
          <w:szCs w:val="24"/>
        </w:rPr>
      </w:pPr>
      <w:r w:rsidRPr="002262AA">
        <w:rPr>
          <w:rStyle w:val="FontStyle53"/>
          <w:rFonts w:eastAsia="Times New Roman"/>
          <w:b/>
          <w:caps/>
          <w:sz w:val="24"/>
          <w:szCs w:val="24"/>
        </w:rPr>
        <w:t>Соблюдение Золотых правил безопасности труда</w:t>
      </w:r>
    </w:p>
    <w:p w14:paraId="375EBC14"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 xml:space="preserve">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w:t>
      </w:r>
      <w:r w:rsidRPr="002262AA">
        <w:rPr>
          <w:szCs w:val="24"/>
        </w:rPr>
        <w:lastRenderedPageBreak/>
        <w:t>«Золотые правила безопасности труда и порядок их доведения» № П3-05 И-0016, передается Подрядчику по Акту приема-передачи ЛНД).</w:t>
      </w:r>
    </w:p>
    <w:p w14:paraId="486220E9"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 xml:space="preserve">Подрядчик обязуется обеспечить доведение памятки «Золотые правила безопасности труда» до персонала Подрядчика. </w:t>
      </w:r>
    </w:p>
    <w:p w14:paraId="779555B8"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Подрядчик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37067432" w14:textId="05E180B3" w:rsidR="00117BC3" w:rsidRDefault="00117BC3" w:rsidP="00117BC3">
      <w:pPr>
        <w:pStyle w:val="S4"/>
        <w:rPr>
          <w:b/>
          <w:color w:val="0000FF"/>
        </w:rPr>
      </w:pPr>
    </w:p>
    <w:p w14:paraId="3713096D" w14:textId="2463BD26" w:rsidR="0047627A" w:rsidRDefault="0047627A" w:rsidP="00117BC3">
      <w:pPr>
        <w:pStyle w:val="S4"/>
        <w:rPr>
          <w:b/>
          <w:color w:val="0000FF"/>
        </w:rPr>
      </w:pPr>
    </w:p>
    <w:p w14:paraId="215C1879" w14:textId="77777777" w:rsidR="0047627A" w:rsidRDefault="0047627A" w:rsidP="00117BC3">
      <w:pPr>
        <w:pStyle w:val="S4"/>
        <w:rPr>
          <w:b/>
          <w:color w:val="0000FF"/>
        </w:rPr>
        <w:sectPr w:rsidR="0047627A" w:rsidSect="00CE39DA">
          <w:footerReference w:type="default" r:id="rId8"/>
          <w:pgSz w:w="11906" w:h="16838"/>
          <w:pgMar w:top="568" w:right="850" w:bottom="1134" w:left="1134" w:header="708" w:footer="170" w:gutter="0"/>
          <w:cols w:space="708"/>
          <w:docGrid w:linePitch="360"/>
        </w:sectPr>
      </w:pPr>
    </w:p>
    <w:p w14:paraId="0DA481DA" w14:textId="77777777" w:rsidR="00117BC3" w:rsidRPr="005238DB" w:rsidRDefault="00117BC3" w:rsidP="00117BC3">
      <w:pPr>
        <w:pStyle w:val="S4"/>
        <w:ind w:left="360"/>
        <w:jc w:val="center"/>
        <w:rPr>
          <w:b/>
          <w:color w:val="0000FF"/>
        </w:rPr>
      </w:pPr>
      <w:r>
        <w:rPr>
          <w:b/>
          <w:color w:val="0000FF"/>
        </w:rPr>
        <w:lastRenderedPageBreak/>
        <w:t xml:space="preserve">ГЛАВА </w:t>
      </w:r>
      <w:r w:rsidRPr="00855D1A">
        <w:rPr>
          <w:b/>
          <w:color w:val="0000FF"/>
        </w:rPr>
        <w:t>2</w:t>
      </w:r>
    </w:p>
    <w:p w14:paraId="7B1639F2" w14:textId="77777777" w:rsidR="00117BC3" w:rsidRDefault="00117BC3" w:rsidP="00117BC3">
      <w:pPr>
        <w:pStyle w:val="S4"/>
        <w:ind w:left="1080"/>
        <w:jc w:val="center"/>
        <w:rPr>
          <w:b/>
          <w:color w:val="0000FF"/>
        </w:rPr>
      </w:pPr>
    </w:p>
    <w:p w14:paraId="50D04A86" w14:textId="77777777" w:rsidR="00117BC3" w:rsidRPr="005238DB" w:rsidRDefault="00117BC3" w:rsidP="00117BC3">
      <w:pPr>
        <w:jc w:val="center"/>
        <w:rPr>
          <w:rFonts w:ascii="Times New Roman" w:hAnsi="Times New Roman" w:cs="Times New Roman"/>
          <w:color w:val="0000FF"/>
          <w:sz w:val="24"/>
          <w:szCs w:val="24"/>
        </w:rPr>
      </w:pPr>
      <w:bookmarkStart w:id="0" w:name="ТекстовоеПоле447"/>
    </w:p>
    <w:p w14:paraId="61C7D098" w14:textId="4312B3A4"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47627A">
        <w:rPr>
          <w:rFonts w:ascii="Times New Roman" w:eastAsia="Calibri" w:hAnsi="Times New Roman" w:cs="Times New Roman"/>
          <w:sz w:val="24"/>
          <w:szCs w:val="24"/>
        </w:rPr>
        <w:fldChar w:fldCharType="begin">
          <w:ffData>
            <w:name w:val=""/>
            <w:enabled/>
            <w:calcOnExit w:val="0"/>
            <w:checkBox>
              <w:sizeAuto/>
              <w:default w:val="1"/>
            </w:checkBox>
          </w:ffData>
        </w:fldChar>
      </w:r>
      <w:r w:rsidR="0047627A">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0047627A">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499A2FDC" w14:textId="77777777" w:rsidR="00117BC3" w:rsidRPr="00343F43" w:rsidRDefault="00117BC3" w:rsidP="00117BC3">
      <w:pPr>
        <w:keepLines/>
        <w:spacing w:line="240" w:lineRule="exact"/>
        <w:jc w:val="both"/>
        <w:rPr>
          <w:rFonts w:ascii="Times New Roman" w:eastAsia="MS Mincho" w:hAnsi="Times New Roman" w:cs="Times New Roman"/>
          <w:spacing w:val="-2"/>
          <w:sz w:val="24"/>
          <w:szCs w:val="24"/>
        </w:rPr>
      </w:pPr>
    </w:p>
    <w:bookmarkEnd w:id="0"/>
    <w:p w14:paraId="3B2AE031" w14:textId="77777777" w:rsidR="00117BC3" w:rsidRPr="00BE3B42" w:rsidRDefault="00117BC3" w:rsidP="00117BC3">
      <w:pPr>
        <w:spacing w:after="120"/>
        <w:ind w:left="567"/>
        <w:jc w:val="center"/>
        <w:rPr>
          <w:rFonts w:ascii="Times New Roman" w:hAnsi="Times New Roman" w:cs="Times New Roman"/>
          <w:b/>
          <w:caps/>
          <w:sz w:val="24"/>
          <w:szCs w:val="24"/>
        </w:rPr>
      </w:pPr>
      <w:r w:rsidRPr="00343F43">
        <w:rPr>
          <w:rFonts w:ascii="Times New Roman" w:hAnsi="Times New Roman" w:cs="Times New Roman"/>
          <w:b/>
          <w:caps/>
          <w:sz w:val="24"/>
          <w:szCs w:val="24"/>
        </w:rPr>
        <w:t>ШТРАФ</w:t>
      </w:r>
      <w:r>
        <w:rPr>
          <w:rFonts w:ascii="Times New Roman" w:hAnsi="Times New Roman" w:cs="Times New Roman"/>
          <w:b/>
          <w:caps/>
          <w:sz w:val="24"/>
          <w:szCs w:val="24"/>
        </w:rPr>
        <w:t>ы</w:t>
      </w:r>
      <w:r w:rsidRPr="00343F43">
        <w:rPr>
          <w:rFonts w:ascii="Times New Roman" w:hAnsi="Times New Roman" w:cs="Times New Roman"/>
          <w:b/>
          <w:caps/>
          <w:sz w:val="24"/>
          <w:szCs w:val="24"/>
        </w:rPr>
        <w:t xml:space="preserve"> за НАРУШЕНИЯ ТРЕБОВАНИЙ ПО пботос И ПЛЧС </w:t>
      </w:r>
    </w:p>
    <w:tbl>
      <w:tblPr>
        <w:tblW w:w="15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378"/>
        <w:gridCol w:w="1310"/>
        <w:gridCol w:w="11720"/>
        <w:gridCol w:w="1559"/>
        <w:gridCol w:w="229"/>
      </w:tblGrid>
      <w:tr w:rsidR="00117BC3" w:rsidRPr="00343F43" w14:paraId="633D003D" w14:textId="77777777" w:rsidTr="00117BC3">
        <w:trPr>
          <w:gridAfter w:val="1"/>
          <w:wAfter w:w="229" w:type="dxa"/>
          <w:trHeight w:val="745"/>
        </w:trPr>
        <w:tc>
          <w:tcPr>
            <w:tcW w:w="720" w:type="dxa"/>
            <w:gridSpan w:val="2"/>
            <w:shd w:val="clear" w:color="auto" w:fill="FFC000"/>
            <w:hideMark/>
          </w:tcPr>
          <w:p w14:paraId="76E78666"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п/п</w:t>
            </w:r>
          </w:p>
        </w:tc>
        <w:tc>
          <w:tcPr>
            <w:tcW w:w="13030" w:type="dxa"/>
            <w:gridSpan w:val="2"/>
            <w:shd w:val="clear" w:color="auto" w:fill="FFC000"/>
            <w:vAlign w:val="center"/>
            <w:hideMark/>
          </w:tcPr>
          <w:p w14:paraId="2B1BE5A7" w14:textId="77777777" w:rsidR="00117BC3" w:rsidRPr="008F4A43" w:rsidRDefault="00117BC3" w:rsidP="0047627A">
            <w:pPr>
              <w:spacing w:after="0"/>
              <w:jc w:val="center"/>
              <w:rPr>
                <w:rFonts w:ascii="Times New Roman" w:hAnsi="Times New Roman"/>
                <w:b/>
                <w:sz w:val="24"/>
                <w:szCs w:val="24"/>
              </w:rPr>
            </w:pPr>
            <w:r>
              <w:rPr>
                <w:rFonts w:ascii="Times New Roman" w:hAnsi="Times New Roman"/>
                <w:b/>
                <w:sz w:val="24"/>
                <w:szCs w:val="24"/>
              </w:rPr>
              <w:t>Нарушение</w:t>
            </w:r>
          </w:p>
        </w:tc>
        <w:tc>
          <w:tcPr>
            <w:tcW w:w="1559" w:type="dxa"/>
            <w:shd w:val="clear" w:color="auto" w:fill="FFC000"/>
            <w:vAlign w:val="center"/>
            <w:hideMark/>
          </w:tcPr>
          <w:p w14:paraId="6845EF0A"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xml:space="preserve">Сумма штрафа </w:t>
            </w:r>
            <w:r>
              <w:rPr>
                <w:rFonts w:ascii="Times New Roman" w:hAnsi="Times New Roman" w:cs="Times New Roman"/>
                <w:b/>
                <w:sz w:val="24"/>
                <w:szCs w:val="24"/>
              </w:rPr>
              <w:t>за каждый факт</w:t>
            </w:r>
          </w:p>
          <w:p w14:paraId="5DF03563"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руб.)</w:t>
            </w:r>
          </w:p>
        </w:tc>
      </w:tr>
      <w:tr w:rsidR="00117BC3" w:rsidRPr="00343F43" w14:paraId="502516E4" w14:textId="77777777" w:rsidTr="00117BC3">
        <w:trPr>
          <w:gridAfter w:val="1"/>
          <w:wAfter w:w="229" w:type="dxa"/>
          <w:trHeight w:val="366"/>
        </w:trPr>
        <w:tc>
          <w:tcPr>
            <w:tcW w:w="720" w:type="dxa"/>
            <w:gridSpan w:val="2"/>
            <w:shd w:val="clear" w:color="auto" w:fill="auto"/>
            <w:vAlign w:val="center"/>
          </w:tcPr>
          <w:p w14:paraId="363F05DE"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w:t>
            </w:r>
          </w:p>
        </w:tc>
        <w:tc>
          <w:tcPr>
            <w:tcW w:w="13030" w:type="dxa"/>
            <w:gridSpan w:val="2"/>
            <w:shd w:val="clear" w:color="auto" w:fill="auto"/>
            <w:vAlign w:val="center"/>
          </w:tcPr>
          <w:p w14:paraId="2AD0EA18" w14:textId="77777777" w:rsidR="00117BC3" w:rsidRPr="00343F43" w:rsidRDefault="00117BC3" w:rsidP="0047627A">
            <w:pPr>
              <w:jc w:val="both"/>
              <w:rPr>
                <w:rFonts w:ascii="Times New Roman" w:hAnsi="Times New Roman" w:cs="Times New Roman"/>
                <w:sz w:val="24"/>
                <w:szCs w:val="24"/>
                <w:lang w:bidi="ru-RU"/>
              </w:rPr>
            </w:pPr>
            <w:r w:rsidRPr="00343F43">
              <w:rPr>
                <w:rFonts w:ascii="Times New Roman" w:hAnsi="Times New Roman" w:cs="Times New Roman"/>
                <w:sz w:val="24"/>
                <w:szCs w:val="24"/>
                <w:lang w:bidi="ru-RU"/>
              </w:rPr>
              <w:t xml:space="preserve">Нарушения </w:t>
            </w:r>
            <w:r w:rsidRPr="00343F43">
              <w:rPr>
                <w:rFonts w:ascii="Times New Roman" w:hAnsi="Times New Roman" w:cs="Times New Roman"/>
                <w:sz w:val="24"/>
                <w:szCs w:val="24"/>
              </w:rPr>
              <w:t>Требований по ПБОТОС и ПЛЧС, указанные в</w:t>
            </w:r>
            <w:r w:rsidRPr="00343F43">
              <w:rPr>
                <w:rFonts w:ascii="Times New Roman" w:hAnsi="Times New Roman" w:cs="Times New Roman"/>
                <w:sz w:val="24"/>
                <w:szCs w:val="24"/>
                <w:lang w:bidi="ru-RU"/>
              </w:rPr>
              <w:t xml:space="preserve"> *Перечне нарушений </w:t>
            </w:r>
          </w:p>
        </w:tc>
        <w:tc>
          <w:tcPr>
            <w:tcW w:w="1559" w:type="dxa"/>
            <w:shd w:val="clear" w:color="auto" w:fill="auto"/>
            <w:vAlign w:val="center"/>
          </w:tcPr>
          <w:p w14:paraId="2BB16965"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100 000</w:t>
            </w:r>
          </w:p>
        </w:tc>
      </w:tr>
      <w:tr w:rsidR="00117BC3" w:rsidRPr="00343F43" w14:paraId="6F838DCC" w14:textId="77777777" w:rsidTr="00117BC3">
        <w:trPr>
          <w:gridAfter w:val="1"/>
          <w:wAfter w:w="229" w:type="dxa"/>
          <w:trHeight w:val="1385"/>
        </w:trPr>
        <w:tc>
          <w:tcPr>
            <w:tcW w:w="720" w:type="dxa"/>
            <w:gridSpan w:val="2"/>
            <w:shd w:val="clear" w:color="auto" w:fill="auto"/>
            <w:vAlign w:val="center"/>
          </w:tcPr>
          <w:p w14:paraId="39EC0271"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w:t>
            </w:r>
          </w:p>
        </w:tc>
        <w:tc>
          <w:tcPr>
            <w:tcW w:w="13030" w:type="dxa"/>
            <w:gridSpan w:val="2"/>
            <w:shd w:val="clear" w:color="auto" w:fill="auto"/>
            <w:vAlign w:val="center"/>
          </w:tcPr>
          <w:p w14:paraId="2E268C2F" w14:textId="77777777" w:rsidR="00117BC3" w:rsidRPr="00343F43" w:rsidRDefault="00117BC3" w:rsidP="0047627A">
            <w:pPr>
              <w:rPr>
                <w:rFonts w:ascii="Times New Roman" w:hAnsi="Times New Roman" w:cs="Times New Roman"/>
                <w:sz w:val="24"/>
                <w:szCs w:val="24"/>
                <w:lang w:bidi="ru-RU"/>
              </w:rPr>
            </w:pPr>
            <w:r w:rsidRPr="00343F43">
              <w:rPr>
                <w:rFonts w:ascii="Times New Roman" w:hAnsi="Times New Roman" w:cs="Times New Roman"/>
                <w:sz w:val="24"/>
                <w:szCs w:val="24"/>
                <w:lang w:bidi="ru-RU"/>
              </w:rPr>
              <w:t xml:space="preserve">Нарушения </w:t>
            </w:r>
            <w:r w:rsidRPr="00343F43">
              <w:rPr>
                <w:rFonts w:ascii="Times New Roman" w:hAnsi="Times New Roman" w:cs="Times New Roman"/>
                <w:sz w:val="24"/>
                <w:szCs w:val="24"/>
              </w:rPr>
              <w:t>Требований по ПБОТОС и ПЛЧС</w:t>
            </w:r>
            <w:r w:rsidRPr="00343F43" w:rsidDel="00A629A8">
              <w:rPr>
                <w:rFonts w:ascii="Times New Roman" w:hAnsi="Times New Roman" w:cs="Times New Roman"/>
                <w:sz w:val="24"/>
                <w:szCs w:val="24"/>
                <w:lang w:bidi="ru-RU"/>
              </w:rPr>
              <w:t xml:space="preserve"> </w:t>
            </w:r>
            <w:r w:rsidRPr="00343F43">
              <w:rPr>
                <w:rFonts w:ascii="Times New Roman" w:hAnsi="Times New Roman" w:cs="Times New Roman"/>
                <w:sz w:val="24"/>
                <w:szCs w:val="24"/>
                <w:lang w:bidi="ru-RU"/>
              </w:rPr>
              <w:t>(как указанные, так и не указанные в *Перечне нарушений), которые привели к:</w:t>
            </w:r>
          </w:p>
          <w:p w14:paraId="17DCA677"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несчастному случаю на производстве со смертельным исходом: гибель 1 и более человек (за каждого погибшего);</w:t>
            </w:r>
          </w:p>
          <w:p w14:paraId="06EAF056" w14:textId="77777777" w:rsidR="00117BC3" w:rsidRPr="00343F43" w:rsidRDefault="00117BC3" w:rsidP="0047627A">
            <w:pPr>
              <w:pStyle w:val="aff1"/>
              <w:ind w:left="322"/>
              <w:jc w:val="left"/>
              <w:rPr>
                <w:szCs w:val="24"/>
                <w:lang w:bidi="ru-RU"/>
              </w:rPr>
            </w:pPr>
          </w:p>
          <w:p w14:paraId="7E12C331"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 xml:space="preserve">групповому несчастному случаю на производстве: 2 и более пострадавших (за каждого пострадавшего); </w:t>
            </w:r>
          </w:p>
          <w:p w14:paraId="30D73898" w14:textId="77777777" w:rsidR="00117BC3" w:rsidRPr="00343F43" w:rsidRDefault="00117BC3" w:rsidP="0047627A">
            <w:pPr>
              <w:pStyle w:val="aff1"/>
              <w:ind w:left="322"/>
              <w:jc w:val="left"/>
              <w:rPr>
                <w:szCs w:val="24"/>
                <w:lang w:bidi="ru-RU"/>
              </w:rPr>
            </w:pPr>
          </w:p>
          <w:p w14:paraId="4BA2FA8E"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тяжелому несчастному случаю на производстве: 1 пострадавший</w:t>
            </w:r>
            <w:r w:rsidRPr="00343F43" w:rsidDel="00397009">
              <w:rPr>
                <w:szCs w:val="24"/>
                <w:lang w:bidi="ru-RU"/>
              </w:rPr>
              <w:t xml:space="preserve"> </w:t>
            </w:r>
          </w:p>
        </w:tc>
        <w:tc>
          <w:tcPr>
            <w:tcW w:w="1559" w:type="dxa"/>
            <w:shd w:val="clear" w:color="auto" w:fill="auto"/>
          </w:tcPr>
          <w:p w14:paraId="46730389" w14:textId="77777777" w:rsidR="00117BC3" w:rsidRPr="00343F43" w:rsidRDefault="00117BC3" w:rsidP="0047627A">
            <w:pPr>
              <w:jc w:val="center"/>
              <w:rPr>
                <w:rFonts w:ascii="Times New Roman" w:hAnsi="Times New Roman" w:cs="Times New Roman"/>
                <w:bCs/>
                <w:sz w:val="24"/>
                <w:szCs w:val="24"/>
              </w:rPr>
            </w:pPr>
          </w:p>
          <w:p w14:paraId="455B7277" w14:textId="77777777" w:rsidR="00117BC3" w:rsidRPr="00343F43" w:rsidRDefault="00117BC3" w:rsidP="0047627A">
            <w:pPr>
              <w:jc w:val="center"/>
              <w:rPr>
                <w:rFonts w:ascii="Times New Roman" w:hAnsi="Times New Roman" w:cs="Times New Roman"/>
                <w:bCs/>
                <w:sz w:val="24"/>
                <w:szCs w:val="24"/>
              </w:rPr>
            </w:pPr>
          </w:p>
          <w:p w14:paraId="604314F2"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1 000 000</w:t>
            </w:r>
          </w:p>
          <w:p w14:paraId="08878054"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250 000</w:t>
            </w:r>
          </w:p>
          <w:p w14:paraId="5152C605"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250 000</w:t>
            </w:r>
          </w:p>
        </w:tc>
      </w:tr>
      <w:tr w:rsidR="00117BC3" w:rsidRPr="00343F43" w14:paraId="502702D0" w14:textId="77777777" w:rsidTr="00117BC3">
        <w:tblPrEx>
          <w:tblCellMar>
            <w:left w:w="10" w:type="dxa"/>
            <w:right w:w="10" w:type="dxa"/>
          </w:tblCellMar>
          <w:tblLook w:val="0000" w:firstRow="0" w:lastRow="0" w:firstColumn="0" w:lastColumn="0" w:noHBand="0" w:noVBand="0"/>
        </w:tblPrEx>
        <w:trPr>
          <w:gridAfter w:val="1"/>
          <w:wAfter w:w="229" w:type="dxa"/>
          <w:trHeight w:val="284"/>
        </w:trPr>
        <w:tc>
          <w:tcPr>
            <w:tcW w:w="15309" w:type="dxa"/>
            <w:gridSpan w:val="5"/>
            <w:tcBorders>
              <w:top w:val="single" w:sz="4" w:space="0" w:color="auto"/>
              <w:bottom w:val="single" w:sz="4" w:space="0" w:color="auto"/>
            </w:tcBorders>
            <w:shd w:val="clear" w:color="auto" w:fill="FFFFFF"/>
          </w:tcPr>
          <w:p w14:paraId="24E3BF1A" w14:textId="77777777" w:rsidR="00117BC3" w:rsidRPr="00343F43" w:rsidRDefault="00117BC3" w:rsidP="0047627A">
            <w:pPr>
              <w:ind w:right="132"/>
              <w:jc w:val="center"/>
              <w:rPr>
                <w:rFonts w:ascii="Times New Roman" w:eastAsiaTheme="minorEastAsia" w:hAnsi="Times New Roman" w:cs="Times New Roman"/>
                <w:b/>
                <w:sz w:val="24"/>
                <w:szCs w:val="24"/>
                <w:lang w:eastAsia="ru-RU"/>
              </w:rPr>
            </w:pPr>
            <w:r w:rsidRPr="00343F43">
              <w:rPr>
                <w:rFonts w:ascii="Times New Roman" w:eastAsiaTheme="minorEastAsia" w:hAnsi="Times New Roman" w:cs="Times New Roman"/>
                <w:b/>
                <w:sz w:val="24"/>
                <w:szCs w:val="24"/>
                <w:lang w:eastAsia="ru-RU"/>
              </w:rPr>
              <w:t xml:space="preserve">*Перечень нарушений </w:t>
            </w:r>
          </w:p>
        </w:tc>
      </w:tr>
      <w:tr w:rsidR="00117BC3" w:rsidRPr="00343F43" w14:paraId="1C559F33" w14:textId="77777777" w:rsidTr="00117BC3">
        <w:tblPrEx>
          <w:tblCellMar>
            <w:left w:w="10" w:type="dxa"/>
            <w:right w:w="10" w:type="dxa"/>
          </w:tblCellMar>
          <w:tblLook w:val="0000" w:firstRow="0" w:lastRow="0" w:firstColumn="0" w:lastColumn="0" w:noHBand="0" w:noVBand="0"/>
        </w:tblPrEx>
        <w:trPr>
          <w:gridAfter w:val="1"/>
          <w:wAfter w:w="229" w:type="dxa"/>
          <w:trHeight w:val="1019"/>
        </w:trPr>
        <w:tc>
          <w:tcPr>
            <w:tcW w:w="2030" w:type="dxa"/>
            <w:gridSpan w:val="3"/>
            <w:tcBorders>
              <w:top w:val="single" w:sz="4" w:space="0" w:color="auto"/>
              <w:bottom w:val="single" w:sz="4" w:space="0" w:color="auto"/>
            </w:tcBorders>
            <w:shd w:val="clear" w:color="auto" w:fill="FFFFFF"/>
          </w:tcPr>
          <w:p w14:paraId="03A3D283" w14:textId="77777777" w:rsidR="00117BC3" w:rsidRPr="00343F43" w:rsidRDefault="00117BC3" w:rsidP="0047627A">
            <w:pPr>
              <w:widowControl w:val="0"/>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Работы повышенной опасности (</w:t>
            </w:r>
            <w:r w:rsidRPr="00343F43">
              <w:rPr>
                <w:rFonts w:ascii="Times New Roman" w:hAnsi="Times New Roman" w:cs="Times New Roman"/>
                <w:sz w:val="24"/>
                <w:szCs w:val="24"/>
              </w:rPr>
              <w:t>огневые, газоопасные, работы на высоте, работы в действующих электроустановка</w:t>
            </w:r>
            <w:r w:rsidRPr="00343F43">
              <w:rPr>
                <w:rFonts w:ascii="Times New Roman" w:hAnsi="Times New Roman" w:cs="Times New Roman"/>
                <w:sz w:val="24"/>
                <w:szCs w:val="24"/>
              </w:rPr>
              <w:lastRenderedPageBreak/>
              <w:t>х, работы вблизи линий электропередач, земляные работы, грузоподъемные операции с использованием подъемных сооружений</w:t>
            </w:r>
            <w:r w:rsidRPr="00343F43">
              <w:rPr>
                <w:rFonts w:ascii="Times New Roman" w:hAnsi="Times New Roman" w:cs="Times New Roman"/>
                <w:sz w:val="24"/>
                <w:szCs w:val="24"/>
                <w:lang w:eastAsia="ru-RU"/>
              </w:rPr>
              <w:t>)</w:t>
            </w:r>
          </w:p>
        </w:tc>
        <w:tc>
          <w:tcPr>
            <w:tcW w:w="13279" w:type="dxa"/>
            <w:gridSpan w:val="2"/>
            <w:tcBorders>
              <w:top w:val="single" w:sz="4" w:space="0" w:color="auto"/>
              <w:bottom w:val="single" w:sz="4" w:space="0" w:color="auto"/>
            </w:tcBorders>
            <w:shd w:val="clear" w:color="auto" w:fill="FFFFFF"/>
          </w:tcPr>
          <w:p w14:paraId="3ECFA31D"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lastRenderedPageBreak/>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3EB159DD"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4D1545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343F43">
              <w:rPr>
                <w:rFonts w:ascii="Times New Roman" w:hAnsi="Times New Roman" w:cs="Times New Roman"/>
                <w:sz w:val="24"/>
                <w:szCs w:val="24"/>
              </w:rPr>
              <w:t xml:space="preserve">и (или) без изоляции источников </w:t>
            </w:r>
            <w:r w:rsidRPr="00343F43">
              <w:rPr>
                <w:rFonts w:ascii="Times New Roman" w:hAnsi="Times New Roman" w:cs="Times New Roman"/>
                <w:sz w:val="24"/>
                <w:szCs w:val="24"/>
              </w:rPr>
              <w:lastRenderedPageBreak/>
              <w:t>энергии в соответствии с разрешительной документацией (наряд-допуск; распоряжение, перечень работ, бланк оценки риска)</w:t>
            </w:r>
            <w:r w:rsidRPr="00343F43">
              <w:rPr>
                <w:rFonts w:ascii="Times New Roman" w:eastAsiaTheme="minorEastAsia" w:hAnsi="Times New Roman" w:cs="Times New Roman"/>
                <w:sz w:val="24"/>
                <w:szCs w:val="24"/>
                <w:lang w:eastAsia="ru-RU"/>
              </w:rPr>
              <w:t>.</w:t>
            </w:r>
          </w:p>
          <w:p w14:paraId="5D9C89E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5962708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Проведение работ/услуг повышенной опасности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 проект производства работ, технологическая карта).</w:t>
            </w:r>
          </w:p>
          <w:p w14:paraId="3082D0B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343F43">
              <w:rPr>
                <w:rFonts w:ascii="Times New Roman" w:eastAsiaTheme="minorEastAsia" w:hAnsi="Times New Roman" w:cs="Times New Roman"/>
                <w:sz w:val="24"/>
                <w:szCs w:val="24"/>
                <w:lang w:eastAsia="ru-RU"/>
              </w:rPr>
              <w:t>производство работ, наряд-допуск, распоряжение, перечень работ и др. положения договора, бланк оценки риска) без согласования/указания Заказчика.</w:t>
            </w:r>
          </w:p>
          <w:p w14:paraId="258CE94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Выполнение работ/услуг повышенной опасности на объектах строительства/реконструкции, капитального ремонта без письменного уведомления Заказчика о начале выполнения работ/услуг.</w:t>
            </w:r>
            <w:r w:rsidRPr="00343F43">
              <w:rPr>
                <w:rFonts w:ascii="Times New Roman" w:hAnsi="Times New Roman" w:cs="Times New Roman"/>
                <w:sz w:val="24"/>
                <w:szCs w:val="24"/>
                <w:highlight w:val="yellow"/>
              </w:rPr>
              <w:t xml:space="preserve"> </w:t>
            </w:r>
          </w:p>
          <w:p w14:paraId="29DCF2A6"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117BC3" w:rsidRPr="00343F43" w14:paraId="48F8D782" w14:textId="77777777" w:rsidTr="00117BC3">
        <w:tblPrEx>
          <w:tblCellMar>
            <w:left w:w="10" w:type="dxa"/>
            <w:right w:w="10" w:type="dxa"/>
          </w:tblCellMar>
          <w:tblLook w:val="0000" w:firstRow="0" w:lastRow="0" w:firstColumn="0" w:lastColumn="0" w:noHBand="0" w:noVBand="0"/>
        </w:tblPrEx>
        <w:trPr>
          <w:gridAfter w:val="1"/>
          <w:wAfter w:w="229" w:type="dxa"/>
          <w:trHeight w:val="1154"/>
        </w:trPr>
        <w:tc>
          <w:tcPr>
            <w:tcW w:w="2030" w:type="dxa"/>
            <w:gridSpan w:val="3"/>
            <w:tcBorders>
              <w:top w:val="single" w:sz="4" w:space="0" w:color="auto"/>
              <w:bottom w:val="single" w:sz="4" w:space="0" w:color="auto"/>
            </w:tcBorders>
            <w:shd w:val="clear" w:color="auto" w:fill="FFFFFF"/>
          </w:tcPr>
          <w:p w14:paraId="1BC939A7" w14:textId="77777777" w:rsidR="00117BC3" w:rsidRPr="00343F43" w:rsidRDefault="00117BC3" w:rsidP="0047627A">
            <w:pPr>
              <w:widowControl w:val="0"/>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lastRenderedPageBreak/>
              <w:t>Эксплуатация подъемных сооружений</w:t>
            </w:r>
          </w:p>
        </w:tc>
        <w:tc>
          <w:tcPr>
            <w:tcW w:w="13279" w:type="dxa"/>
            <w:gridSpan w:val="2"/>
            <w:tcBorders>
              <w:top w:val="single" w:sz="4" w:space="0" w:color="auto"/>
              <w:bottom w:val="single" w:sz="4" w:space="0" w:color="auto"/>
            </w:tcBorders>
            <w:shd w:val="clear" w:color="auto" w:fill="FFFFFF"/>
          </w:tcPr>
          <w:p w14:paraId="11B57225"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Работа подъемных сооружений при отключенных или неработоспособных ограничителях, регистраторах, указателях, тормозах.</w:t>
            </w:r>
          </w:p>
          <w:p w14:paraId="78E8AAF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14:paraId="10F2AD8E"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Нахождение людей под стрелой подъемного сооружения при ее подъеме, опускании и телескопировании с грузом и без груза.</w:t>
            </w:r>
          </w:p>
        </w:tc>
      </w:tr>
      <w:tr w:rsidR="00117BC3" w:rsidRPr="00343F43" w14:paraId="499C493D" w14:textId="77777777" w:rsidTr="00117BC3">
        <w:tblPrEx>
          <w:tblCellMar>
            <w:left w:w="10" w:type="dxa"/>
            <w:right w:w="10" w:type="dxa"/>
          </w:tblCellMar>
          <w:tblLook w:val="0000" w:firstRow="0" w:lastRow="0" w:firstColumn="0" w:lastColumn="0" w:noHBand="0" w:noVBand="0"/>
        </w:tblPrEx>
        <w:trPr>
          <w:gridAfter w:val="1"/>
          <w:wAfter w:w="229" w:type="dxa"/>
          <w:trHeight w:val="265"/>
        </w:trPr>
        <w:tc>
          <w:tcPr>
            <w:tcW w:w="2030" w:type="dxa"/>
            <w:gridSpan w:val="3"/>
            <w:tcBorders>
              <w:top w:val="single" w:sz="4" w:space="0" w:color="auto"/>
              <w:bottom w:val="single" w:sz="4" w:space="0" w:color="auto"/>
            </w:tcBorders>
            <w:shd w:val="clear" w:color="auto" w:fill="FFFFFF"/>
          </w:tcPr>
          <w:p w14:paraId="0D70758A"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Алкоголь/ наркотики</w:t>
            </w:r>
          </w:p>
        </w:tc>
        <w:tc>
          <w:tcPr>
            <w:tcW w:w="13279" w:type="dxa"/>
            <w:gridSpan w:val="2"/>
            <w:tcBorders>
              <w:top w:val="single" w:sz="4" w:space="0" w:color="auto"/>
              <w:bottom w:val="single" w:sz="4" w:space="0" w:color="auto"/>
            </w:tcBorders>
            <w:shd w:val="clear" w:color="auto" w:fill="FFFFFF"/>
          </w:tcPr>
          <w:p w14:paraId="2E59E469"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Заказчика/месте проведения работ/услуг,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117BC3" w:rsidRPr="00343F43" w14:paraId="349B952F" w14:textId="77777777" w:rsidTr="00117BC3">
        <w:tblPrEx>
          <w:tblCellMar>
            <w:left w:w="10" w:type="dxa"/>
            <w:right w:w="10" w:type="dxa"/>
          </w:tblCellMar>
          <w:tblLook w:val="0000" w:firstRow="0" w:lastRow="0" w:firstColumn="0" w:lastColumn="0" w:noHBand="0" w:noVBand="0"/>
        </w:tblPrEx>
        <w:trPr>
          <w:gridAfter w:val="1"/>
          <w:wAfter w:w="229" w:type="dxa"/>
          <w:trHeight w:val="265"/>
        </w:trPr>
        <w:tc>
          <w:tcPr>
            <w:tcW w:w="2030" w:type="dxa"/>
            <w:gridSpan w:val="3"/>
            <w:tcBorders>
              <w:top w:val="single" w:sz="4" w:space="0" w:color="auto"/>
              <w:bottom w:val="single" w:sz="4" w:space="0" w:color="auto"/>
            </w:tcBorders>
            <w:shd w:val="clear" w:color="auto" w:fill="FFFFFF"/>
          </w:tcPr>
          <w:p w14:paraId="0BB292BD"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 xml:space="preserve">Использование транспортных средств </w:t>
            </w:r>
          </w:p>
        </w:tc>
        <w:tc>
          <w:tcPr>
            <w:tcW w:w="13279" w:type="dxa"/>
            <w:gridSpan w:val="2"/>
            <w:tcBorders>
              <w:top w:val="single" w:sz="4" w:space="0" w:color="auto"/>
              <w:bottom w:val="single" w:sz="4" w:space="0" w:color="auto"/>
            </w:tcBorders>
            <w:shd w:val="clear" w:color="auto" w:fill="FFFFFF"/>
          </w:tcPr>
          <w:p w14:paraId="5CB40D83"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343F43">
              <w:rPr>
                <w:rFonts w:ascii="Times New Roman" w:hAnsi="Times New Roman" w:cs="Times New Roman"/>
                <w:sz w:val="24"/>
                <w:szCs w:val="24"/>
              </w:rPr>
              <w:t>видеофиксации</w:t>
            </w:r>
            <w:proofErr w:type="spellEnd"/>
            <w:r w:rsidRPr="00343F43">
              <w:rPr>
                <w:rFonts w:ascii="Times New Roman" w:hAnsi="Times New Roman" w:cs="Times New Roman"/>
                <w:sz w:val="24"/>
                <w:szCs w:val="24"/>
              </w:rPr>
              <w:t>, при выполнении работ/услуг в интересах Заказчика на объектах Заказчика и/или путях следования ТС, используемых при выполнении работ/услуг в интересах Заказчика.</w:t>
            </w:r>
          </w:p>
          <w:p w14:paraId="027744EB"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lastRenderedPageBreak/>
              <w:t>Повреждение, отключение, удаление записей видеорегистраторов и/или БСМТС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tc>
      </w:tr>
      <w:tr w:rsidR="00117BC3" w:rsidRPr="00343F43" w14:paraId="374EC2B1" w14:textId="77777777" w:rsidTr="00117BC3">
        <w:tblPrEx>
          <w:tblCellMar>
            <w:left w:w="10" w:type="dxa"/>
            <w:right w:w="10" w:type="dxa"/>
          </w:tblCellMar>
          <w:tblLook w:val="0000" w:firstRow="0" w:lastRow="0" w:firstColumn="0" w:lastColumn="0" w:noHBand="0" w:noVBand="0"/>
        </w:tblPrEx>
        <w:trPr>
          <w:gridAfter w:val="1"/>
          <w:wAfter w:w="229" w:type="dxa"/>
          <w:trHeight w:val="1726"/>
        </w:trPr>
        <w:tc>
          <w:tcPr>
            <w:tcW w:w="2030" w:type="dxa"/>
            <w:gridSpan w:val="3"/>
            <w:tcBorders>
              <w:top w:val="single" w:sz="4" w:space="0" w:color="auto"/>
              <w:bottom w:val="single" w:sz="4" w:space="0" w:color="auto"/>
            </w:tcBorders>
            <w:shd w:val="clear" w:color="auto" w:fill="FFFFFF"/>
          </w:tcPr>
          <w:p w14:paraId="4FB6ED30"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lastRenderedPageBreak/>
              <w:t>Оперативное информирование/ расследование/ приостановка работ</w:t>
            </w:r>
          </w:p>
        </w:tc>
        <w:tc>
          <w:tcPr>
            <w:tcW w:w="13279" w:type="dxa"/>
            <w:gridSpan w:val="2"/>
            <w:tcBorders>
              <w:top w:val="single" w:sz="4" w:space="0" w:color="auto"/>
              <w:bottom w:val="single" w:sz="4" w:space="0" w:color="auto"/>
            </w:tcBorders>
            <w:shd w:val="clear" w:color="auto" w:fill="FFFFFF"/>
          </w:tcPr>
          <w:p w14:paraId="37B6355C"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p w14:paraId="6429EBFA"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117BC3" w:rsidRPr="00343F43" w14:paraId="20404DCC" w14:textId="77777777" w:rsidTr="00117BC3">
        <w:tblPrEx>
          <w:jc w:val="center"/>
          <w:tblInd w:w="0" w:type="dxa"/>
        </w:tblPrEx>
        <w:trPr>
          <w:gridBefore w:val="1"/>
          <w:wBefore w:w="342" w:type="dxa"/>
          <w:trHeight w:val="297"/>
          <w:jc w:val="center"/>
        </w:trPr>
        <w:tc>
          <w:tcPr>
            <w:tcW w:w="15196" w:type="dxa"/>
            <w:gridSpan w:val="5"/>
            <w:shd w:val="clear" w:color="auto" w:fill="auto"/>
            <w:hideMark/>
          </w:tcPr>
          <w:p w14:paraId="638FD737" w14:textId="77777777" w:rsidR="00117BC3" w:rsidRPr="00343F43" w:rsidRDefault="00117BC3" w:rsidP="0047627A">
            <w:pPr>
              <w:rPr>
                <w:rFonts w:ascii="Times New Roman" w:hAnsi="Times New Roman" w:cs="Times New Roman"/>
                <w:b/>
                <w:i/>
                <w:sz w:val="24"/>
                <w:szCs w:val="24"/>
              </w:rPr>
            </w:pPr>
            <w:r w:rsidRPr="00343F43">
              <w:rPr>
                <w:rFonts w:ascii="Times New Roman" w:hAnsi="Times New Roman" w:cs="Times New Roman"/>
                <w:b/>
                <w:i/>
                <w:sz w:val="24"/>
                <w:szCs w:val="24"/>
              </w:rPr>
              <w:t>Примечания:</w:t>
            </w:r>
          </w:p>
        </w:tc>
      </w:tr>
      <w:tr w:rsidR="00117BC3" w:rsidRPr="00343F43" w14:paraId="25746666" w14:textId="77777777" w:rsidTr="00117BC3">
        <w:tblPrEx>
          <w:jc w:val="center"/>
          <w:tblInd w:w="0" w:type="dxa"/>
        </w:tblPrEx>
        <w:trPr>
          <w:gridBefore w:val="1"/>
          <w:wBefore w:w="342" w:type="dxa"/>
          <w:trHeight w:val="485"/>
          <w:jc w:val="center"/>
        </w:trPr>
        <w:tc>
          <w:tcPr>
            <w:tcW w:w="15196" w:type="dxa"/>
            <w:gridSpan w:val="5"/>
            <w:shd w:val="clear" w:color="auto" w:fill="auto"/>
          </w:tcPr>
          <w:p w14:paraId="5DF54567"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1. По тексту настоящего Перечня штрафов понятием «Подрядчик» охватывается персонал/работники подрядной организации, персонал/работники контрагента подрядной организации, включая лиц, с которыми Подрядчик, контрагент Подрядчика заключили трудовой договор, гражданско-правовой договор, договор фрахта транспортного средства с экипажем, иные лица, которые выполняют для Подрядчика/контрагента Подрядчика работы / услуги на объектах и в интересах Заказчика, включая пути следования ТС, используемых при выполнении работ/услуг в интересах Заказчика.</w:t>
            </w:r>
          </w:p>
        </w:tc>
      </w:tr>
      <w:tr w:rsidR="00117BC3" w:rsidRPr="00343F43" w14:paraId="0AA74FD1" w14:textId="77777777" w:rsidTr="00117BC3">
        <w:tblPrEx>
          <w:jc w:val="center"/>
          <w:tblInd w:w="0" w:type="dxa"/>
        </w:tblPrEx>
        <w:trPr>
          <w:gridBefore w:val="1"/>
          <w:wBefore w:w="342" w:type="dxa"/>
          <w:trHeight w:val="485"/>
          <w:jc w:val="center"/>
        </w:trPr>
        <w:tc>
          <w:tcPr>
            <w:tcW w:w="15196" w:type="dxa"/>
            <w:gridSpan w:val="5"/>
            <w:shd w:val="clear" w:color="auto" w:fill="auto"/>
          </w:tcPr>
          <w:p w14:paraId="7D8912B2"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2. Штрафы взыскиваются за каждый факт нарушения, установленного настоящим Приложением (далее - нарушение).</w:t>
            </w:r>
          </w:p>
          <w:p w14:paraId="0E9F26FC"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117BC3" w:rsidRPr="00343F43" w14:paraId="5634BCD7" w14:textId="77777777" w:rsidTr="00117BC3">
        <w:tblPrEx>
          <w:jc w:val="center"/>
          <w:tblInd w:w="0" w:type="dxa"/>
        </w:tblPrEx>
        <w:trPr>
          <w:gridBefore w:val="1"/>
          <w:wBefore w:w="342" w:type="dxa"/>
          <w:trHeight w:val="485"/>
          <w:jc w:val="center"/>
        </w:trPr>
        <w:tc>
          <w:tcPr>
            <w:tcW w:w="15196" w:type="dxa"/>
            <w:gridSpan w:val="5"/>
            <w:shd w:val="clear" w:color="auto" w:fill="auto"/>
          </w:tcPr>
          <w:p w14:paraId="4FADB63A"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3. В случае совершения нарушения конкретными работниками Подрядчика,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117BC3" w:rsidRPr="00343F43" w14:paraId="0DE237BC" w14:textId="77777777" w:rsidTr="00117BC3">
        <w:tblPrEx>
          <w:jc w:val="center"/>
          <w:tblInd w:w="0" w:type="dxa"/>
        </w:tblPrEx>
        <w:trPr>
          <w:gridBefore w:val="1"/>
          <w:wBefore w:w="342" w:type="dxa"/>
          <w:trHeight w:val="485"/>
          <w:jc w:val="center"/>
        </w:trPr>
        <w:tc>
          <w:tcPr>
            <w:tcW w:w="15196" w:type="dxa"/>
            <w:gridSpan w:val="5"/>
            <w:shd w:val="clear" w:color="auto" w:fill="auto"/>
          </w:tcPr>
          <w:p w14:paraId="403D61EA"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4. Подрядчик отвечает за нарушения субподрядчиков, иных третьих лиц, привлеченных для выполнения работ/услуг по Договору, как за свои собственные.</w:t>
            </w:r>
          </w:p>
        </w:tc>
      </w:tr>
      <w:tr w:rsidR="00117BC3" w:rsidRPr="00343F43" w14:paraId="09C6F5D4" w14:textId="77777777" w:rsidTr="00117BC3">
        <w:tblPrEx>
          <w:jc w:val="center"/>
          <w:tblInd w:w="0" w:type="dxa"/>
        </w:tblPrEx>
        <w:trPr>
          <w:gridBefore w:val="1"/>
          <w:wBefore w:w="342" w:type="dxa"/>
          <w:trHeight w:val="485"/>
          <w:jc w:val="center"/>
        </w:trPr>
        <w:tc>
          <w:tcPr>
            <w:tcW w:w="15196" w:type="dxa"/>
            <w:gridSpan w:val="5"/>
            <w:shd w:val="clear" w:color="auto" w:fill="auto"/>
          </w:tcPr>
          <w:p w14:paraId="3A80E616" w14:textId="77777777" w:rsidR="00117BC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5.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супервайзером (при наличии такой службы у Заказчика),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Подрядчика. Общее количество лиц, подписывающих акт, должно быть не менее двух человек.</w:t>
            </w:r>
          </w:p>
          <w:p w14:paraId="7E07BC12"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lastRenderedPageBreak/>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117BC3" w:rsidRPr="00343F43" w14:paraId="4793604F" w14:textId="77777777" w:rsidTr="00117BC3">
        <w:tblPrEx>
          <w:jc w:val="center"/>
          <w:tblInd w:w="0" w:type="dxa"/>
        </w:tblPrEx>
        <w:trPr>
          <w:gridBefore w:val="1"/>
          <w:wBefore w:w="342" w:type="dxa"/>
          <w:trHeight w:val="485"/>
          <w:jc w:val="center"/>
        </w:trPr>
        <w:tc>
          <w:tcPr>
            <w:tcW w:w="15196" w:type="dxa"/>
            <w:gridSpan w:val="5"/>
            <w:shd w:val="clear" w:color="auto" w:fill="auto"/>
            <w:hideMark/>
          </w:tcPr>
          <w:p w14:paraId="30D18016"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lastRenderedPageBreak/>
              <w:t xml:space="preserve">6. Факт нарушения может быть также подтвержден иным документом, в том числе, но не ограничиваясь: </w:t>
            </w:r>
          </w:p>
          <w:p w14:paraId="702B9D10" w14:textId="77777777" w:rsidR="00117BC3" w:rsidRPr="00343F43" w:rsidRDefault="00117BC3" w:rsidP="0047627A">
            <w:pPr>
              <w:pStyle w:val="aff1"/>
              <w:numPr>
                <w:ilvl w:val="0"/>
                <w:numId w:val="23"/>
              </w:numPr>
              <w:ind w:left="313" w:hanging="313"/>
              <w:rPr>
                <w:i/>
                <w:szCs w:val="24"/>
              </w:rPr>
            </w:pPr>
            <w:r w:rsidRPr="00343F43">
              <w:rPr>
                <w:i/>
                <w:szCs w:val="24"/>
              </w:rPr>
              <w:t>актом-предписанием (предписанием), выданным куратором Договора,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14:paraId="54355D2E" w14:textId="77777777" w:rsidR="00117BC3" w:rsidRPr="00343F43" w:rsidRDefault="00117BC3" w:rsidP="0047627A">
            <w:pPr>
              <w:pStyle w:val="aff1"/>
              <w:numPr>
                <w:ilvl w:val="0"/>
                <w:numId w:val="23"/>
              </w:numPr>
              <w:ind w:left="313" w:hanging="313"/>
              <w:rPr>
                <w:i/>
                <w:szCs w:val="24"/>
              </w:rPr>
            </w:pPr>
            <w:r w:rsidRPr="00343F43">
              <w:rPr>
                <w:i/>
                <w:szCs w:val="24"/>
              </w:rPr>
              <w:t>постановлением о приостановке работ/услуг, выданным куратором Договора, специалистом ПБОТОС, специалистом Заказчика, осуществляющим производственный контроль;</w:t>
            </w:r>
          </w:p>
          <w:p w14:paraId="1E449CFB" w14:textId="77777777" w:rsidR="00117BC3" w:rsidRPr="00343F43" w:rsidRDefault="00117BC3" w:rsidP="0047627A">
            <w:pPr>
              <w:pStyle w:val="aff1"/>
              <w:numPr>
                <w:ilvl w:val="0"/>
                <w:numId w:val="23"/>
              </w:numPr>
              <w:ind w:left="313" w:hanging="313"/>
              <w:rPr>
                <w:i/>
                <w:szCs w:val="24"/>
              </w:rPr>
            </w:pPr>
            <w:r w:rsidRPr="00343F43">
              <w:rPr>
                <w:i/>
                <w:szCs w:val="24"/>
              </w:rPr>
              <w:t>актом расследования причин происшествия, составленным комиссией по расследованию происшествия;</w:t>
            </w:r>
          </w:p>
          <w:p w14:paraId="494718E8" w14:textId="77777777" w:rsidR="00117BC3" w:rsidRPr="00343F43" w:rsidRDefault="00117BC3" w:rsidP="0047627A">
            <w:pPr>
              <w:pStyle w:val="aff1"/>
              <w:numPr>
                <w:ilvl w:val="0"/>
                <w:numId w:val="23"/>
              </w:numPr>
              <w:ind w:left="313" w:hanging="313"/>
              <w:rPr>
                <w:i/>
                <w:szCs w:val="24"/>
              </w:rPr>
            </w:pPr>
            <w:r w:rsidRPr="00343F43">
              <w:rPr>
                <w:i/>
                <w:szCs w:val="24"/>
              </w:rPr>
              <w:t>актом или предписанием контролирующих и надзорных органов.</w:t>
            </w:r>
          </w:p>
        </w:tc>
      </w:tr>
      <w:tr w:rsidR="00117BC3" w:rsidRPr="00343F43" w14:paraId="40A14F58" w14:textId="77777777" w:rsidTr="00117BC3">
        <w:tblPrEx>
          <w:jc w:val="center"/>
          <w:tblInd w:w="0" w:type="dxa"/>
        </w:tblPrEx>
        <w:trPr>
          <w:gridBefore w:val="1"/>
          <w:wBefore w:w="342" w:type="dxa"/>
          <w:trHeight w:val="328"/>
          <w:jc w:val="center"/>
        </w:trPr>
        <w:tc>
          <w:tcPr>
            <w:tcW w:w="15196" w:type="dxa"/>
            <w:gridSpan w:val="5"/>
            <w:shd w:val="clear" w:color="auto" w:fill="auto"/>
            <w:hideMark/>
          </w:tcPr>
          <w:p w14:paraId="7BE2A358"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 xml:space="preserve">7. Штрафы взыскиваются сверх иных выплат, уплачиваемых в связи с причинением Заказчику убытков. </w:t>
            </w:r>
          </w:p>
        </w:tc>
      </w:tr>
      <w:tr w:rsidR="00117BC3" w:rsidRPr="00343F43" w14:paraId="18196110" w14:textId="77777777" w:rsidTr="00117BC3">
        <w:tblPrEx>
          <w:jc w:val="center"/>
          <w:tblInd w:w="0" w:type="dxa"/>
        </w:tblPrEx>
        <w:trPr>
          <w:gridBefore w:val="1"/>
          <w:wBefore w:w="342" w:type="dxa"/>
          <w:trHeight w:val="549"/>
          <w:jc w:val="center"/>
        </w:trPr>
        <w:tc>
          <w:tcPr>
            <w:tcW w:w="15196" w:type="dxa"/>
            <w:gridSpan w:val="5"/>
            <w:shd w:val="clear" w:color="auto" w:fill="auto"/>
            <w:hideMark/>
          </w:tcPr>
          <w:p w14:paraId="076DBDDC"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8. В случае совершения нарушений, повлекших смерть работника Подрядчика, Заказчика, Заказчик вправе снизить штраф в отношении Подрядчика на сумму в размере компенсации, фактически выплаченной Подрядчиком близким родственникам погибшего, но не более чем до 0,5 тыс. рублей.</w:t>
            </w:r>
          </w:p>
        </w:tc>
      </w:tr>
      <w:tr w:rsidR="00117BC3" w:rsidRPr="00343F43" w14:paraId="379D067C" w14:textId="77777777" w:rsidTr="00117BC3">
        <w:tblPrEx>
          <w:jc w:val="center"/>
          <w:tblInd w:w="0" w:type="dxa"/>
        </w:tblPrEx>
        <w:trPr>
          <w:gridBefore w:val="1"/>
          <w:wBefore w:w="342" w:type="dxa"/>
          <w:trHeight w:val="554"/>
          <w:jc w:val="center"/>
        </w:trPr>
        <w:tc>
          <w:tcPr>
            <w:tcW w:w="15196" w:type="dxa"/>
            <w:gridSpan w:val="5"/>
            <w:shd w:val="clear" w:color="auto" w:fill="auto"/>
          </w:tcPr>
          <w:p w14:paraId="20AD68DF" w14:textId="77777777" w:rsidR="00117BC3" w:rsidRPr="00343F43" w:rsidRDefault="00117BC3" w:rsidP="0047627A">
            <w:pPr>
              <w:rPr>
                <w:rFonts w:ascii="Times New Roman" w:hAnsi="Times New Roman" w:cs="Times New Roman"/>
                <w:i/>
                <w:sz w:val="24"/>
                <w:szCs w:val="24"/>
              </w:rPr>
            </w:pPr>
            <w:r w:rsidRPr="00343F43">
              <w:rPr>
                <w:rFonts w:ascii="Times New Roman" w:hAnsi="Times New Roman" w:cs="Times New Roman"/>
                <w:i/>
                <w:sz w:val="24"/>
                <w:szCs w:val="24"/>
              </w:rPr>
              <w:t>9. Заказчик вправе снизить штрафы, предусмотренные настоящим Перечнем,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нормативными правовыми актами РФ,</w:t>
            </w:r>
            <w:r w:rsidRPr="00343F43">
              <w:rPr>
                <w:rFonts w:ascii="Times New Roman" w:hAnsi="Times New Roman" w:cs="Times New Roman"/>
                <w:color w:val="000000" w:themeColor="text1"/>
                <w:sz w:val="24"/>
                <w:szCs w:val="24"/>
              </w:rPr>
              <w:t xml:space="preserve"> </w:t>
            </w:r>
            <w:r w:rsidRPr="00343F43">
              <w:rPr>
                <w:rFonts w:ascii="Times New Roman" w:hAnsi="Times New Roman" w:cs="Times New Roman"/>
                <w:i/>
                <w:color w:val="000000" w:themeColor="text1"/>
                <w:sz w:val="24"/>
                <w:szCs w:val="24"/>
              </w:rPr>
              <w:t>(кроме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343F43">
              <w:rPr>
                <w:rFonts w:ascii="Times New Roman" w:hAnsi="Times New Roman" w:cs="Times New Roman"/>
                <w:i/>
                <w:sz w:val="24"/>
                <w:szCs w:val="24"/>
              </w:rPr>
              <w:t xml:space="preserve"> но не более чем до 0,5 тыс. рублей. </w:t>
            </w:r>
          </w:p>
        </w:tc>
      </w:tr>
      <w:tr w:rsidR="00117BC3" w:rsidRPr="00343F43" w14:paraId="2DE56D55" w14:textId="77777777" w:rsidTr="00117BC3">
        <w:tblPrEx>
          <w:jc w:val="center"/>
          <w:tblInd w:w="0" w:type="dxa"/>
        </w:tblPrEx>
        <w:trPr>
          <w:gridBefore w:val="1"/>
          <w:wBefore w:w="342" w:type="dxa"/>
          <w:trHeight w:val="406"/>
          <w:jc w:val="center"/>
        </w:trPr>
        <w:tc>
          <w:tcPr>
            <w:tcW w:w="15196" w:type="dxa"/>
            <w:gridSpan w:val="5"/>
            <w:shd w:val="clear" w:color="auto" w:fill="FFFFFF" w:themeFill="background1"/>
          </w:tcPr>
          <w:p w14:paraId="1E0E83DD"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43F43">
              <w:rPr>
                <w:rFonts w:ascii="Times New Roman" w:hAnsi="Times New Roman" w:cs="Times New Roman"/>
                <w:i/>
                <w:sz w:val="24"/>
                <w:szCs w:val="24"/>
              </w:rPr>
              <w:t>сальдировании</w:t>
            </w:r>
            <w:proofErr w:type="spellEnd"/>
            <w:r w:rsidRPr="00343F43">
              <w:rPr>
                <w:rFonts w:ascii="Times New Roman" w:hAnsi="Times New Roman" w:cs="Times New Roman"/>
                <w:i/>
                <w:sz w:val="24"/>
                <w:szCs w:val="24"/>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7C90004E" w14:textId="64CCABC2" w:rsidR="00117BC3" w:rsidRDefault="00117BC3" w:rsidP="00117BC3">
      <w:pPr>
        <w:pStyle w:val="S4"/>
        <w:rPr>
          <w:b/>
          <w:color w:val="0000FF"/>
        </w:rPr>
        <w:sectPr w:rsidR="00117BC3" w:rsidSect="000D060A">
          <w:pgSz w:w="16838" w:h="11906" w:orient="landscape"/>
          <w:pgMar w:top="709" w:right="1134" w:bottom="850" w:left="1134" w:header="708" w:footer="708" w:gutter="0"/>
          <w:cols w:space="708"/>
          <w:docGrid w:linePitch="360"/>
        </w:sectPr>
      </w:pPr>
    </w:p>
    <w:p w14:paraId="3944C819" w14:textId="2726CBE9" w:rsidR="00117BC3" w:rsidRPr="00E73662" w:rsidRDefault="00117BC3" w:rsidP="00E73662">
      <w:pPr>
        <w:pStyle w:val="S4"/>
        <w:ind w:left="1080"/>
        <w:jc w:val="center"/>
        <w:rPr>
          <w:b/>
          <w:color w:val="0000FF"/>
        </w:rPr>
      </w:pPr>
      <w:r w:rsidRPr="005D4337">
        <w:rPr>
          <w:b/>
          <w:color w:val="0000FF"/>
        </w:rPr>
        <w:lastRenderedPageBreak/>
        <w:t xml:space="preserve">ГЛАВА </w:t>
      </w:r>
      <w:r w:rsidRPr="00855D1A">
        <w:rPr>
          <w:b/>
          <w:color w:val="0000FF"/>
        </w:rPr>
        <w:t>3</w:t>
      </w:r>
    </w:p>
    <w:p w14:paraId="1EBD3FE0" w14:textId="77777777" w:rsidR="00117BC3" w:rsidRDefault="00117BC3" w:rsidP="00117BC3">
      <w:pPr>
        <w:widowControl w:val="0"/>
        <w:spacing w:after="0" w:line="240" w:lineRule="auto"/>
        <w:jc w:val="both"/>
        <w:rPr>
          <w:rFonts w:ascii="Times New Roman" w:eastAsia="Calibri" w:hAnsi="Times New Roman" w:cs="Times New Roman"/>
          <w:sz w:val="24"/>
          <w:szCs w:val="24"/>
        </w:rPr>
      </w:pPr>
    </w:p>
    <w:p w14:paraId="5D483137" w14:textId="3987FEC1"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52768B">
        <w:rPr>
          <w:rFonts w:ascii="Times New Roman" w:eastAsia="Calibri" w:hAnsi="Times New Roman" w:cs="Times New Roman"/>
          <w:sz w:val="24"/>
          <w:szCs w:val="24"/>
        </w:rPr>
        <w:fldChar w:fldCharType="begin">
          <w:ffData>
            <w:name w:val=""/>
            <w:enabled/>
            <w:calcOnExit w:val="0"/>
            <w:checkBox>
              <w:sizeAuto/>
              <w:default w:val="1"/>
            </w:checkBox>
          </w:ffData>
        </w:fldChar>
      </w:r>
      <w:r w:rsidR="0052768B">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0052768B">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3594F7B4" w14:textId="77777777" w:rsidR="00117BC3" w:rsidRDefault="00117BC3" w:rsidP="00117BC3">
      <w:pPr>
        <w:pStyle w:val="S4"/>
        <w:ind w:left="1080"/>
        <w:rPr>
          <w:b/>
          <w:color w:val="0000FF"/>
        </w:rPr>
      </w:pPr>
    </w:p>
    <w:p w14:paraId="2EEF7D5F" w14:textId="77777777" w:rsidR="00117BC3" w:rsidRPr="005A7B17" w:rsidRDefault="00117BC3" w:rsidP="00117BC3">
      <w:pPr>
        <w:pStyle w:val="S4"/>
        <w:ind w:left="1080"/>
        <w:jc w:val="center"/>
      </w:pPr>
      <w:r w:rsidRPr="005A7B17">
        <w:rPr>
          <w:b/>
        </w:rPr>
        <w:t>ФОРМА ПРЕДОСТАВЛЕНИЯ ИНФОРМАЦИИ ПО ОХРАНЕ ТРУДА И БЕЗОПАСНОСТИ ДОРОЖНОГО ДВИЖЕНИЯ ОТ ПОДРЯДНЫХ/СУБПОДРЯДНЫХ ОРГАНИЗАЦИЙ</w:t>
      </w:r>
    </w:p>
    <w:p w14:paraId="34A97C34" w14:textId="77777777" w:rsidR="00117BC3" w:rsidRDefault="00117BC3" w:rsidP="00117BC3">
      <w:pPr>
        <w:pStyle w:val="S4"/>
        <w:tabs>
          <w:tab w:val="left" w:pos="284"/>
        </w:tabs>
      </w:pPr>
    </w:p>
    <w:p w14:paraId="650EB6CC" w14:textId="3A64FEDF" w:rsidR="00117BC3" w:rsidRDefault="00117BC3" w:rsidP="00117BC3">
      <w:pPr>
        <w:pStyle w:val="S4"/>
        <w:tabs>
          <w:tab w:val="left" w:pos="284"/>
        </w:tabs>
      </w:pPr>
      <w:r w:rsidRPr="000643D1">
        <w:t xml:space="preserve">Форма передается представителем </w:t>
      </w:r>
      <w:proofErr w:type="gramStart"/>
      <w:r w:rsidRPr="000643D1">
        <w:t>Заказчика</w:t>
      </w:r>
      <w:r w:rsidR="0052768B">
        <w:t xml:space="preserve">  Подрядчику</w:t>
      </w:r>
      <w:proofErr w:type="gramEnd"/>
      <w:r w:rsidRPr="000643D1">
        <w:t xml:space="preserve"> в формате </w:t>
      </w:r>
      <w:proofErr w:type="spellStart"/>
      <w:r w:rsidRPr="000643D1">
        <w:t>Microsoft</w:t>
      </w:r>
      <w:proofErr w:type="spellEnd"/>
      <w:r w:rsidRPr="000643D1">
        <w:t xml:space="preserve"> </w:t>
      </w:r>
      <w:proofErr w:type="spellStart"/>
      <w:r w:rsidRPr="000643D1">
        <w:t>Excel</w:t>
      </w:r>
      <w:proofErr w:type="spellEnd"/>
      <w:r w:rsidRPr="000643D1">
        <w:t xml:space="preserve"> по электронной почте, по ре</w:t>
      </w:r>
      <w:r>
        <w:t>квизитам, указанным в Договоре.</w:t>
      </w:r>
    </w:p>
    <w:p w14:paraId="00879D22" w14:textId="77777777" w:rsidR="00117BC3" w:rsidRDefault="00117BC3" w:rsidP="00117BC3">
      <w:pPr>
        <w:pStyle w:val="S4"/>
        <w:rPr>
          <w:b/>
          <w:color w:val="0000FF"/>
        </w:rPr>
      </w:pPr>
    </w:p>
    <w:p w14:paraId="6DA3DFD7" w14:textId="77777777" w:rsidR="00117BC3" w:rsidRDefault="00117BC3" w:rsidP="00117BC3">
      <w:pPr>
        <w:pStyle w:val="S4"/>
        <w:ind w:left="1080"/>
        <w:rPr>
          <w:b/>
          <w:color w:val="0000FF"/>
        </w:rPr>
      </w:pPr>
    </w:p>
    <w:p w14:paraId="42CF27AE" w14:textId="77777777" w:rsidR="00117BC3" w:rsidRDefault="00117BC3" w:rsidP="00117BC3">
      <w:pPr>
        <w:pStyle w:val="S4"/>
        <w:ind w:left="1080"/>
        <w:rPr>
          <w:b/>
          <w:color w:val="0000FF"/>
        </w:rPr>
      </w:pPr>
    </w:p>
    <w:p w14:paraId="203204DF" w14:textId="77777777" w:rsidR="00117BC3" w:rsidRDefault="00117BC3" w:rsidP="00117BC3">
      <w:pPr>
        <w:pStyle w:val="S4"/>
        <w:ind w:left="1080"/>
        <w:rPr>
          <w:b/>
          <w:color w:val="0000FF"/>
        </w:rPr>
      </w:pPr>
    </w:p>
    <w:p w14:paraId="39F19D81" w14:textId="77777777" w:rsidR="00117BC3" w:rsidRDefault="00117BC3" w:rsidP="00117BC3">
      <w:pPr>
        <w:pStyle w:val="S4"/>
        <w:ind w:left="1080"/>
        <w:rPr>
          <w:b/>
          <w:color w:val="0000FF"/>
        </w:rPr>
      </w:pPr>
    </w:p>
    <w:p w14:paraId="05342413" w14:textId="77777777" w:rsidR="00117BC3" w:rsidRDefault="00117BC3" w:rsidP="00117BC3">
      <w:pPr>
        <w:pStyle w:val="S4"/>
        <w:ind w:left="1080"/>
        <w:rPr>
          <w:b/>
          <w:color w:val="0000FF"/>
        </w:rPr>
      </w:pPr>
    </w:p>
    <w:p w14:paraId="3C58A7F2" w14:textId="77777777" w:rsidR="00117BC3" w:rsidRDefault="00117BC3" w:rsidP="00117BC3">
      <w:pPr>
        <w:pStyle w:val="S4"/>
        <w:ind w:left="1080"/>
        <w:rPr>
          <w:b/>
          <w:color w:val="0000FF"/>
        </w:rPr>
      </w:pPr>
    </w:p>
    <w:p w14:paraId="302FCDD9" w14:textId="77777777" w:rsidR="00117BC3" w:rsidRDefault="00117BC3" w:rsidP="00117BC3">
      <w:pPr>
        <w:pStyle w:val="S4"/>
        <w:ind w:left="1080"/>
        <w:rPr>
          <w:b/>
          <w:color w:val="0000FF"/>
        </w:rPr>
      </w:pPr>
    </w:p>
    <w:p w14:paraId="34F8DCFE" w14:textId="77777777" w:rsidR="00117BC3" w:rsidRDefault="00117BC3" w:rsidP="00117BC3">
      <w:pPr>
        <w:pStyle w:val="S4"/>
        <w:ind w:left="1080"/>
        <w:rPr>
          <w:b/>
          <w:color w:val="0000FF"/>
        </w:rPr>
      </w:pPr>
    </w:p>
    <w:p w14:paraId="4A42C9F9" w14:textId="77777777" w:rsidR="00117BC3" w:rsidRDefault="00117BC3" w:rsidP="00117BC3">
      <w:pPr>
        <w:pStyle w:val="S4"/>
        <w:ind w:left="1080"/>
        <w:rPr>
          <w:b/>
          <w:color w:val="0000FF"/>
        </w:rPr>
      </w:pPr>
    </w:p>
    <w:p w14:paraId="7F4B3D27" w14:textId="77777777" w:rsidR="00117BC3" w:rsidRDefault="00117BC3" w:rsidP="00117BC3">
      <w:pPr>
        <w:pStyle w:val="S4"/>
        <w:ind w:left="1080"/>
        <w:rPr>
          <w:b/>
          <w:color w:val="0000FF"/>
        </w:rPr>
      </w:pPr>
    </w:p>
    <w:p w14:paraId="0476105C" w14:textId="77777777" w:rsidR="00117BC3" w:rsidRDefault="00117BC3" w:rsidP="00117BC3">
      <w:pPr>
        <w:pStyle w:val="S4"/>
        <w:ind w:left="1080"/>
        <w:rPr>
          <w:b/>
          <w:color w:val="0000FF"/>
        </w:rPr>
      </w:pPr>
    </w:p>
    <w:p w14:paraId="405E5165" w14:textId="77777777" w:rsidR="00117BC3" w:rsidRDefault="00117BC3" w:rsidP="00117BC3">
      <w:pPr>
        <w:pStyle w:val="S4"/>
        <w:ind w:left="1080"/>
        <w:rPr>
          <w:b/>
          <w:color w:val="0000FF"/>
        </w:rPr>
      </w:pPr>
    </w:p>
    <w:p w14:paraId="7D655D77" w14:textId="77777777" w:rsidR="00117BC3" w:rsidRDefault="00117BC3" w:rsidP="00117BC3">
      <w:pPr>
        <w:pStyle w:val="S4"/>
        <w:ind w:left="1080"/>
        <w:rPr>
          <w:b/>
          <w:color w:val="0000FF"/>
        </w:rPr>
      </w:pPr>
    </w:p>
    <w:p w14:paraId="34BF8CE7" w14:textId="77777777" w:rsidR="00117BC3" w:rsidRDefault="00117BC3" w:rsidP="00117BC3">
      <w:pPr>
        <w:pStyle w:val="S4"/>
        <w:ind w:left="1080"/>
        <w:rPr>
          <w:b/>
          <w:color w:val="0000FF"/>
        </w:rPr>
      </w:pPr>
    </w:p>
    <w:p w14:paraId="338D3856" w14:textId="77777777" w:rsidR="00117BC3" w:rsidRDefault="00117BC3" w:rsidP="00117BC3">
      <w:pPr>
        <w:pStyle w:val="S4"/>
        <w:ind w:left="1080"/>
        <w:rPr>
          <w:b/>
          <w:color w:val="0000FF"/>
        </w:rPr>
      </w:pPr>
    </w:p>
    <w:p w14:paraId="4BB6FA7B" w14:textId="77777777" w:rsidR="00117BC3" w:rsidRDefault="00117BC3" w:rsidP="00117BC3">
      <w:pPr>
        <w:pStyle w:val="S4"/>
        <w:ind w:left="1080"/>
        <w:rPr>
          <w:b/>
          <w:color w:val="0000FF"/>
        </w:rPr>
      </w:pPr>
    </w:p>
    <w:p w14:paraId="45B42636" w14:textId="77777777" w:rsidR="00117BC3" w:rsidRDefault="00117BC3" w:rsidP="00117BC3">
      <w:pPr>
        <w:pStyle w:val="S4"/>
        <w:ind w:left="1080"/>
        <w:rPr>
          <w:b/>
          <w:color w:val="0000FF"/>
        </w:rPr>
      </w:pPr>
    </w:p>
    <w:p w14:paraId="2B2AC42E" w14:textId="77777777" w:rsidR="00117BC3" w:rsidRDefault="00117BC3" w:rsidP="00117BC3">
      <w:pPr>
        <w:pStyle w:val="S4"/>
        <w:ind w:left="1080"/>
        <w:rPr>
          <w:b/>
          <w:color w:val="0000FF"/>
        </w:rPr>
      </w:pPr>
    </w:p>
    <w:p w14:paraId="22B4D508" w14:textId="77777777" w:rsidR="00117BC3" w:rsidRDefault="00117BC3" w:rsidP="00117BC3">
      <w:pPr>
        <w:pStyle w:val="S4"/>
        <w:ind w:left="1080"/>
        <w:rPr>
          <w:b/>
          <w:color w:val="0000FF"/>
        </w:rPr>
      </w:pPr>
    </w:p>
    <w:p w14:paraId="0E5D4FDA" w14:textId="77777777" w:rsidR="00117BC3" w:rsidRDefault="00117BC3" w:rsidP="00117BC3">
      <w:pPr>
        <w:pStyle w:val="S4"/>
        <w:ind w:left="1080"/>
        <w:rPr>
          <w:b/>
          <w:color w:val="0000FF"/>
        </w:rPr>
      </w:pPr>
    </w:p>
    <w:p w14:paraId="2CCD1DA9" w14:textId="77777777" w:rsidR="00117BC3" w:rsidRDefault="00117BC3" w:rsidP="00117BC3">
      <w:pPr>
        <w:pStyle w:val="S4"/>
        <w:ind w:left="1080"/>
        <w:rPr>
          <w:b/>
          <w:color w:val="0000FF"/>
        </w:rPr>
      </w:pPr>
    </w:p>
    <w:p w14:paraId="53F7B077" w14:textId="77777777" w:rsidR="00117BC3" w:rsidRDefault="00117BC3" w:rsidP="00117BC3">
      <w:pPr>
        <w:pStyle w:val="S4"/>
        <w:ind w:left="1080"/>
        <w:rPr>
          <w:b/>
          <w:color w:val="0000FF"/>
        </w:rPr>
      </w:pPr>
    </w:p>
    <w:p w14:paraId="6039976D" w14:textId="77777777" w:rsidR="00117BC3" w:rsidRDefault="00117BC3" w:rsidP="00117BC3">
      <w:pPr>
        <w:pStyle w:val="S4"/>
        <w:ind w:left="1080"/>
        <w:rPr>
          <w:b/>
          <w:color w:val="0000FF"/>
        </w:rPr>
      </w:pPr>
    </w:p>
    <w:p w14:paraId="1C731468" w14:textId="77777777" w:rsidR="00117BC3" w:rsidRDefault="00117BC3" w:rsidP="00117BC3">
      <w:pPr>
        <w:pStyle w:val="S4"/>
        <w:ind w:left="1080"/>
        <w:rPr>
          <w:b/>
          <w:color w:val="0000FF"/>
        </w:rPr>
      </w:pPr>
    </w:p>
    <w:p w14:paraId="05E28B2A" w14:textId="77777777" w:rsidR="00117BC3" w:rsidRDefault="00117BC3" w:rsidP="00117BC3">
      <w:pPr>
        <w:pStyle w:val="S4"/>
        <w:ind w:left="1080"/>
        <w:rPr>
          <w:b/>
          <w:color w:val="0000FF"/>
        </w:rPr>
      </w:pPr>
    </w:p>
    <w:p w14:paraId="5F017245" w14:textId="77777777" w:rsidR="00117BC3" w:rsidRDefault="00117BC3" w:rsidP="00117BC3">
      <w:pPr>
        <w:pStyle w:val="S4"/>
        <w:ind w:left="1080"/>
        <w:rPr>
          <w:b/>
          <w:color w:val="0000FF"/>
        </w:rPr>
      </w:pPr>
    </w:p>
    <w:p w14:paraId="55899AC1" w14:textId="77777777" w:rsidR="00117BC3" w:rsidRDefault="00117BC3" w:rsidP="00117BC3">
      <w:pPr>
        <w:pStyle w:val="S4"/>
        <w:ind w:left="1080"/>
        <w:rPr>
          <w:b/>
          <w:color w:val="0000FF"/>
        </w:rPr>
      </w:pPr>
    </w:p>
    <w:p w14:paraId="1B02C837" w14:textId="77777777" w:rsidR="00117BC3" w:rsidRDefault="00117BC3" w:rsidP="00117BC3">
      <w:pPr>
        <w:pStyle w:val="S4"/>
        <w:ind w:left="1080"/>
        <w:rPr>
          <w:b/>
          <w:color w:val="0000FF"/>
        </w:rPr>
      </w:pPr>
    </w:p>
    <w:p w14:paraId="54C7A13F" w14:textId="77777777" w:rsidR="00117BC3" w:rsidRDefault="00117BC3" w:rsidP="00117BC3">
      <w:pPr>
        <w:pStyle w:val="S4"/>
        <w:ind w:left="1080"/>
        <w:rPr>
          <w:b/>
          <w:color w:val="0000FF"/>
        </w:rPr>
      </w:pPr>
    </w:p>
    <w:p w14:paraId="0981E1BB" w14:textId="77777777" w:rsidR="00117BC3" w:rsidRDefault="00117BC3" w:rsidP="00117BC3">
      <w:pPr>
        <w:pStyle w:val="S4"/>
        <w:ind w:left="1080"/>
        <w:rPr>
          <w:b/>
          <w:color w:val="0000FF"/>
        </w:rPr>
      </w:pPr>
    </w:p>
    <w:p w14:paraId="56BD6F5D" w14:textId="77777777" w:rsidR="00117BC3" w:rsidRDefault="00117BC3" w:rsidP="00117BC3">
      <w:pPr>
        <w:pStyle w:val="S4"/>
        <w:ind w:left="1080"/>
        <w:rPr>
          <w:b/>
          <w:color w:val="0000FF"/>
        </w:rPr>
      </w:pPr>
    </w:p>
    <w:p w14:paraId="3C6637F9" w14:textId="77777777" w:rsidR="00117BC3" w:rsidRDefault="00117BC3" w:rsidP="00117BC3">
      <w:pPr>
        <w:pStyle w:val="S4"/>
        <w:ind w:left="1080"/>
        <w:rPr>
          <w:b/>
          <w:color w:val="0000FF"/>
        </w:rPr>
      </w:pPr>
    </w:p>
    <w:p w14:paraId="387E2898" w14:textId="77777777" w:rsidR="00117BC3" w:rsidRDefault="00117BC3" w:rsidP="00117BC3">
      <w:pPr>
        <w:pStyle w:val="S4"/>
        <w:ind w:left="1080"/>
        <w:rPr>
          <w:b/>
          <w:color w:val="0000FF"/>
        </w:rPr>
      </w:pPr>
    </w:p>
    <w:p w14:paraId="5AE82097" w14:textId="1FCE4319" w:rsidR="00117BC3" w:rsidRDefault="00117BC3" w:rsidP="00117BC3">
      <w:pPr>
        <w:pStyle w:val="S4"/>
        <w:ind w:left="1080"/>
        <w:rPr>
          <w:b/>
          <w:color w:val="0000FF"/>
        </w:rPr>
      </w:pPr>
    </w:p>
    <w:p w14:paraId="46F0E282" w14:textId="537D4202" w:rsidR="00E73662" w:rsidRDefault="00E73662" w:rsidP="00117BC3">
      <w:pPr>
        <w:pStyle w:val="S4"/>
        <w:ind w:left="1080"/>
        <w:rPr>
          <w:b/>
          <w:color w:val="0000FF"/>
        </w:rPr>
      </w:pPr>
    </w:p>
    <w:p w14:paraId="075A2584" w14:textId="5A01DEF3" w:rsidR="00E73662" w:rsidRDefault="00E73662" w:rsidP="00117BC3">
      <w:pPr>
        <w:pStyle w:val="S4"/>
        <w:ind w:left="1080"/>
        <w:rPr>
          <w:b/>
          <w:color w:val="0000FF"/>
        </w:rPr>
      </w:pPr>
    </w:p>
    <w:p w14:paraId="14D2F210" w14:textId="2CAD4A24" w:rsidR="00E73662" w:rsidRDefault="00E73662" w:rsidP="00117BC3">
      <w:pPr>
        <w:pStyle w:val="S4"/>
        <w:ind w:left="1080"/>
        <w:rPr>
          <w:b/>
          <w:color w:val="0000FF"/>
        </w:rPr>
      </w:pPr>
    </w:p>
    <w:p w14:paraId="0F020D37" w14:textId="08E9EBD0" w:rsidR="00E73662" w:rsidRDefault="00E73662" w:rsidP="00117BC3">
      <w:pPr>
        <w:pStyle w:val="S4"/>
        <w:ind w:left="1080"/>
        <w:rPr>
          <w:b/>
          <w:color w:val="0000FF"/>
        </w:rPr>
      </w:pPr>
    </w:p>
    <w:p w14:paraId="11084EAD" w14:textId="0E15C884" w:rsidR="00E73662" w:rsidRDefault="00E73662" w:rsidP="00117BC3">
      <w:pPr>
        <w:pStyle w:val="S4"/>
        <w:ind w:left="1080"/>
        <w:rPr>
          <w:b/>
          <w:color w:val="0000FF"/>
        </w:rPr>
      </w:pPr>
    </w:p>
    <w:p w14:paraId="74BA260C" w14:textId="17823E2E" w:rsidR="00E73662" w:rsidRDefault="00E73662" w:rsidP="00117BC3">
      <w:pPr>
        <w:pStyle w:val="S4"/>
        <w:ind w:left="1080"/>
        <w:rPr>
          <w:b/>
          <w:color w:val="0000FF"/>
        </w:rPr>
      </w:pPr>
    </w:p>
    <w:p w14:paraId="517C1E89" w14:textId="5E25B070" w:rsidR="00E73662" w:rsidRDefault="00E73662" w:rsidP="00117BC3">
      <w:pPr>
        <w:pStyle w:val="S4"/>
        <w:ind w:left="1080"/>
        <w:rPr>
          <w:b/>
          <w:color w:val="0000FF"/>
        </w:rPr>
      </w:pPr>
    </w:p>
    <w:p w14:paraId="163724BD" w14:textId="77777777" w:rsidR="00117BC3" w:rsidRPr="00855D1A" w:rsidRDefault="00117BC3" w:rsidP="00117BC3">
      <w:pPr>
        <w:pStyle w:val="S4"/>
        <w:ind w:left="1080"/>
        <w:jc w:val="center"/>
        <w:rPr>
          <w:b/>
          <w:color w:val="0000FF"/>
        </w:rPr>
      </w:pPr>
      <w:r>
        <w:rPr>
          <w:b/>
          <w:color w:val="0000FF"/>
        </w:rPr>
        <w:lastRenderedPageBreak/>
        <w:t xml:space="preserve">ГЛАВА </w:t>
      </w:r>
      <w:r w:rsidRPr="00855D1A">
        <w:rPr>
          <w:b/>
          <w:color w:val="0000FF"/>
        </w:rPr>
        <w:t>4</w:t>
      </w:r>
    </w:p>
    <w:p w14:paraId="5C891F01" w14:textId="77777777" w:rsidR="00117BC3" w:rsidRPr="00855D1A" w:rsidRDefault="00117BC3" w:rsidP="00117BC3">
      <w:pPr>
        <w:pStyle w:val="S4"/>
        <w:ind w:left="1080"/>
        <w:jc w:val="center"/>
        <w:rPr>
          <w:b/>
          <w:color w:val="0000FF"/>
        </w:rPr>
      </w:pPr>
    </w:p>
    <w:p w14:paraId="227D6942" w14:textId="77777777" w:rsidR="00117BC3" w:rsidRDefault="00117BC3" w:rsidP="00117BC3">
      <w:pPr>
        <w:pStyle w:val="S4"/>
        <w:ind w:left="142"/>
        <w:jc w:val="center"/>
        <w:rPr>
          <w:b/>
          <w:color w:val="C00000"/>
        </w:rPr>
      </w:pPr>
    </w:p>
    <w:p w14:paraId="403BD853" w14:textId="43564F89"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52768B">
        <w:rPr>
          <w:rFonts w:ascii="Times New Roman" w:eastAsia="Calibri" w:hAnsi="Times New Roman" w:cs="Times New Roman"/>
          <w:sz w:val="24"/>
          <w:szCs w:val="24"/>
        </w:rPr>
        <w:fldChar w:fldCharType="begin">
          <w:ffData>
            <w:name w:val=""/>
            <w:enabled/>
            <w:calcOnExit w:val="0"/>
            <w:checkBox>
              <w:sizeAuto/>
              <w:default w:val="1"/>
            </w:checkBox>
          </w:ffData>
        </w:fldChar>
      </w:r>
      <w:r w:rsidR="0052768B">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0052768B">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52E6CFB4" w14:textId="77777777" w:rsidR="00117BC3" w:rsidRPr="006A1251" w:rsidRDefault="00117BC3" w:rsidP="00117BC3">
      <w:pPr>
        <w:widowControl w:val="0"/>
        <w:spacing w:after="0" w:line="240" w:lineRule="auto"/>
        <w:jc w:val="center"/>
        <w:rPr>
          <w:rFonts w:ascii="Times New Roman" w:eastAsia="Calibri" w:hAnsi="Times New Roman" w:cs="Times New Roman"/>
          <w:color w:val="FF0000"/>
          <w:sz w:val="24"/>
          <w:szCs w:val="24"/>
        </w:rPr>
      </w:pPr>
    </w:p>
    <w:p w14:paraId="7BBB0746" w14:textId="77777777" w:rsidR="00117BC3" w:rsidRDefault="00117BC3" w:rsidP="00117BC3">
      <w:pPr>
        <w:pStyle w:val="S4"/>
        <w:ind w:left="1080" w:hanging="1080"/>
        <w:jc w:val="center"/>
        <w:rPr>
          <w:b/>
          <w:color w:val="000000" w:themeColor="text1"/>
        </w:rPr>
      </w:pPr>
      <w:r w:rsidRPr="00E67B43">
        <w:rPr>
          <w:b/>
          <w:color w:val="000000" w:themeColor="text1"/>
        </w:rPr>
        <w:t>ДОПОЛНИТЕЛЬНЫЕ ШТРАФЫ ЗА НАРУШЕНИЯ ТРЕБОВАНИЙ</w:t>
      </w:r>
    </w:p>
    <w:p w14:paraId="5113154B" w14:textId="77777777" w:rsidR="00117BC3" w:rsidRPr="00E67B43" w:rsidRDefault="00117BC3" w:rsidP="00117BC3">
      <w:pPr>
        <w:pStyle w:val="S4"/>
        <w:ind w:left="1080" w:hanging="1080"/>
        <w:jc w:val="center"/>
        <w:rPr>
          <w:b/>
          <w:color w:val="000000" w:themeColor="text1"/>
        </w:rPr>
      </w:pPr>
      <w:r w:rsidRPr="00E67B43">
        <w:rPr>
          <w:b/>
          <w:color w:val="000000" w:themeColor="text1"/>
        </w:rPr>
        <w:t>ПО ПБОТОС И ПЛЧС</w:t>
      </w:r>
    </w:p>
    <w:p w14:paraId="6424CAAA" w14:textId="77777777" w:rsidR="00117BC3" w:rsidRDefault="00117BC3" w:rsidP="00117BC3">
      <w:pPr>
        <w:pStyle w:val="S4"/>
        <w:ind w:left="1080"/>
        <w:jc w:val="center"/>
        <w:rPr>
          <w:b/>
          <w:color w:val="0000FF"/>
        </w:rPr>
      </w:pPr>
    </w:p>
    <w:p w14:paraId="727FD597" w14:textId="2EB35455" w:rsidR="00117BC3" w:rsidRPr="00E67B43" w:rsidRDefault="00117BC3" w:rsidP="00117BC3">
      <w:pPr>
        <w:pStyle w:val="S4"/>
        <w:ind w:left="142"/>
      </w:pPr>
      <w:r w:rsidRPr="00E67B43">
        <w:rPr>
          <w:sz w:val="20"/>
          <w:szCs w:val="20"/>
          <w:lang w:bidi="ru-RU"/>
        </w:rPr>
        <w:t xml:space="preserve">Применительно к настоящим пунктам </w:t>
      </w:r>
      <w:r>
        <w:rPr>
          <w:sz w:val="20"/>
          <w:szCs w:val="20"/>
          <w:lang w:bidi="ru-RU"/>
        </w:rPr>
        <w:t>Стороны</w:t>
      </w:r>
      <w:r w:rsidRPr="00E67B43">
        <w:rPr>
          <w:sz w:val="20"/>
          <w:szCs w:val="20"/>
          <w:lang w:bidi="ru-RU"/>
        </w:rPr>
        <w:t xml:space="preserve"> согласовали, что если ответственность </w:t>
      </w:r>
      <w:r>
        <w:rPr>
          <w:sz w:val="20"/>
          <w:szCs w:val="20"/>
          <w:lang w:bidi="ru-RU"/>
        </w:rPr>
        <w:t>Подрядчика</w:t>
      </w:r>
      <w:r w:rsidRPr="00E67B43">
        <w:rPr>
          <w:sz w:val="20"/>
          <w:szCs w:val="20"/>
          <w:lang w:bidi="ru-RU"/>
        </w:rPr>
        <w:t xml:space="preserve"> за данные нарушения предусмотрена в иных положениях </w:t>
      </w:r>
      <w:r>
        <w:rPr>
          <w:sz w:val="20"/>
          <w:szCs w:val="20"/>
          <w:lang w:bidi="ru-RU"/>
        </w:rPr>
        <w:t>Договора</w:t>
      </w:r>
      <w:r w:rsidRPr="00E67B43">
        <w:rPr>
          <w:sz w:val="20"/>
          <w:szCs w:val="20"/>
          <w:lang w:bidi="ru-RU"/>
        </w:rPr>
        <w:t xml:space="preserve"> (приложениях, дополнениях к нему), то применяются штрафы, установленные в настояще</w:t>
      </w:r>
      <w:r>
        <w:rPr>
          <w:sz w:val="20"/>
          <w:szCs w:val="20"/>
          <w:lang w:bidi="ru-RU"/>
        </w:rPr>
        <w:t>й</w:t>
      </w:r>
      <w:r w:rsidRPr="00E67B43">
        <w:rPr>
          <w:sz w:val="20"/>
          <w:szCs w:val="20"/>
          <w:lang w:bidi="ru-RU"/>
        </w:rPr>
        <w:t xml:space="preserve"> </w:t>
      </w:r>
      <w:r>
        <w:rPr>
          <w:sz w:val="20"/>
          <w:szCs w:val="20"/>
          <w:lang w:bidi="ru-RU"/>
        </w:rPr>
        <w:t>Главе</w:t>
      </w:r>
      <w:r w:rsidRPr="00E67B43">
        <w:rPr>
          <w:sz w:val="20"/>
          <w:szCs w:val="20"/>
          <w:lang w:bidi="ru-RU"/>
        </w:rPr>
        <w:t>:</w:t>
      </w:r>
    </w:p>
    <w:p w14:paraId="2D31E909" w14:textId="77777777" w:rsidR="00117BC3" w:rsidRPr="00B30631" w:rsidRDefault="00117BC3" w:rsidP="00117BC3">
      <w:pPr>
        <w:pStyle w:val="S4"/>
        <w:ind w:left="1080"/>
        <w:jc w:val="center"/>
        <w:rPr>
          <w:b/>
        </w:rPr>
      </w:pPr>
    </w:p>
    <w:tbl>
      <w:tblPr>
        <w:tblStyle w:val="aff7"/>
        <w:tblW w:w="10660" w:type="dxa"/>
        <w:tblInd w:w="108" w:type="dxa"/>
        <w:tblLook w:val="04A0" w:firstRow="1" w:lastRow="0" w:firstColumn="1" w:lastColumn="0" w:noHBand="0" w:noVBand="1"/>
      </w:tblPr>
      <w:tblGrid>
        <w:gridCol w:w="733"/>
        <w:gridCol w:w="7303"/>
        <w:gridCol w:w="2624"/>
      </w:tblGrid>
      <w:tr w:rsidR="00117BC3" w:rsidRPr="0080490A" w14:paraId="707FFB07" w14:textId="77777777" w:rsidTr="0047627A">
        <w:trPr>
          <w:trHeight w:val="398"/>
          <w:tblHeader/>
        </w:trPr>
        <w:tc>
          <w:tcPr>
            <w:tcW w:w="733" w:type="dxa"/>
            <w:vMerge w:val="restart"/>
            <w:shd w:val="clear" w:color="auto" w:fill="FFC000"/>
          </w:tcPr>
          <w:p w14:paraId="6EC5B663" w14:textId="77777777" w:rsidR="00117BC3" w:rsidRPr="00E14968" w:rsidRDefault="00117BC3" w:rsidP="0047627A">
            <w:pPr>
              <w:jc w:val="center"/>
              <w:rPr>
                <w:rFonts w:ascii="Times New Roman" w:hAnsi="Times New Roman"/>
                <w:b/>
                <w:sz w:val="24"/>
                <w:szCs w:val="24"/>
              </w:rPr>
            </w:pPr>
            <w:r w:rsidRPr="00E14968">
              <w:rPr>
                <w:rFonts w:ascii="Times New Roman" w:hAnsi="Times New Roman"/>
                <w:b/>
                <w:sz w:val="24"/>
                <w:szCs w:val="24"/>
              </w:rPr>
              <w:t>№ п/п</w:t>
            </w:r>
          </w:p>
        </w:tc>
        <w:tc>
          <w:tcPr>
            <w:tcW w:w="7303" w:type="dxa"/>
            <w:vMerge w:val="restart"/>
            <w:shd w:val="clear" w:color="auto" w:fill="FFC000"/>
          </w:tcPr>
          <w:p w14:paraId="31F2F60B" w14:textId="77777777" w:rsidR="00117BC3" w:rsidRPr="00C84F09" w:rsidRDefault="00117BC3" w:rsidP="0047627A">
            <w:pPr>
              <w:jc w:val="center"/>
              <w:rPr>
                <w:rFonts w:ascii="Times New Roman" w:hAnsi="Times New Roman"/>
                <w:b/>
                <w:sz w:val="24"/>
                <w:szCs w:val="24"/>
              </w:rPr>
            </w:pPr>
            <w:r w:rsidRPr="00C84F09">
              <w:rPr>
                <w:rFonts w:ascii="Times New Roman" w:hAnsi="Times New Roman"/>
                <w:b/>
                <w:sz w:val="24"/>
                <w:szCs w:val="24"/>
              </w:rPr>
              <w:t>Нарушение</w:t>
            </w:r>
          </w:p>
          <w:p w14:paraId="50D5C40F" w14:textId="77777777" w:rsidR="00117BC3" w:rsidRPr="00C84F09" w:rsidRDefault="00117BC3" w:rsidP="0047627A">
            <w:pPr>
              <w:jc w:val="center"/>
              <w:rPr>
                <w:rFonts w:ascii="Times New Roman" w:hAnsi="Times New Roman"/>
                <w:sz w:val="24"/>
                <w:szCs w:val="24"/>
              </w:rPr>
            </w:pPr>
            <w:r w:rsidRPr="00C84F09">
              <w:rPr>
                <w:rFonts w:ascii="Times New Roman" w:hAnsi="Times New Roman"/>
                <w:b/>
                <w:color w:val="000000" w:themeColor="text1"/>
                <w:sz w:val="24"/>
                <w:szCs w:val="24"/>
              </w:rPr>
              <w:t>(допущенное Подрядчиком/Исполнителем/ Субподрядчиком/</w:t>
            </w:r>
            <w:proofErr w:type="spellStart"/>
            <w:r w:rsidRPr="00C84F09">
              <w:rPr>
                <w:rFonts w:ascii="Times New Roman" w:hAnsi="Times New Roman"/>
                <w:b/>
                <w:color w:val="000000" w:themeColor="text1"/>
                <w:sz w:val="24"/>
                <w:szCs w:val="24"/>
              </w:rPr>
              <w:t>Субисполнителем</w:t>
            </w:r>
            <w:proofErr w:type="spellEnd"/>
            <w:r w:rsidRPr="00C84F09">
              <w:rPr>
                <w:rFonts w:ascii="Times New Roman" w:hAnsi="Times New Roman"/>
                <w:b/>
                <w:color w:val="000000" w:themeColor="text1"/>
                <w:sz w:val="24"/>
                <w:szCs w:val="24"/>
              </w:rPr>
              <w:t>)</w:t>
            </w:r>
          </w:p>
        </w:tc>
        <w:tc>
          <w:tcPr>
            <w:tcW w:w="2624" w:type="dxa"/>
            <w:vMerge w:val="restart"/>
            <w:shd w:val="clear" w:color="auto" w:fill="FFC000"/>
          </w:tcPr>
          <w:p w14:paraId="33CF58E7" w14:textId="77777777" w:rsidR="00117BC3" w:rsidRPr="00343F43" w:rsidRDefault="00117BC3" w:rsidP="0047627A">
            <w:pPr>
              <w:jc w:val="center"/>
              <w:rPr>
                <w:rFonts w:ascii="Times New Roman" w:hAnsi="Times New Roman"/>
                <w:b/>
                <w:sz w:val="24"/>
                <w:szCs w:val="24"/>
              </w:rPr>
            </w:pPr>
            <w:r w:rsidRPr="00343F43">
              <w:rPr>
                <w:rFonts w:ascii="Times New Roman" w:hAnsi="Times New Roman"/>
                <w:b/>
                <w:sz w:val="24"/>
                <w:szCs w:val="24"/>
              </w:rPr>
              <w:t xml:space="preserve">Сумма штрафа </w:t>
            </w:r>
            <w:r>
              <w:rPr>
                <w:rFonts w:ascii="Times New Roman" w:hAnsi="Times New Roman"/>
                <w:b/>
                <w:sz w:val="24"/>
                <w:szCs w:val="24"/>
              </w:rPr>
              <w:t>за каждый факт</w:t>
            </w:r>
          </w:p>
          <w:p w14:paraId="34926D83" w14:textId="77777777" w:rsidR="00117BC3" w:rsidRPr="00E14968" w:rsidRDefault="00117BC3" w:rsidP="0047627A">
            <w:pPr>
              <w:jc w:val="center"/>
              <w:rPr>
                <w:rFonts w:ascii="Times New Roman" w:hAnsi="Times New Roman"/>
                <w:b/>
                <w:sz w:val="24"/>
                <w:szCs w:val="24"/>
              </w:rPr>
            </w:pPr>
            <w:r w:rsidRPr="00343F43">
              <w:rPr>
                <w:rFonts w:ascii="Times New Roman" w:hAnsi="Times New Roman"/>
                <w:b/>
                <w:sz w:val="24"/>
                <w:szCs w:val="24"/>
              </w:rPr>
              <w:t>( руб.)</w:t>
            </w:r>
          </w:p>
        </w:tc>
      </w:tr>
      <w:tr w:rsidR="00117BC3" w:rsidRPr="0080490A" w14:paraId="3D29562D" w14:textId="77777777" w:rsidTr="0047627A">
        <w:trPr>
          <w:trHeight w:val="411"/>
          <w:tblHeader/>
        </w:trPr>
        <w:tc>
          <w:tcPr>
            <w:tcW w:w="733" w:type="dxa"/>
            <w:vMerge/>
            <w:shd w:val="clear" w:color="auto" w:fill="FFC000"/>
          </w:tcPr>
          <w:p w14:paraId="78CE1D79" w14:textId="77777777" w:rsidR="00117BC3" w:rsidRPr="00E14968" w:rsidRDefault="00117BC3" w:rsidP="0047627A">
            <w:pPr>
              <w:jc w:val="center"/>
              <w:rPr>
                <w:rFonts w:ascii="Times New Roman" w:hAnsi="Times New Roman"/>
                <w:b/>
                <w:sz w:val="24"/>
                <w:szCs w:val="24"/>
              </w:rPr>
            </w:pPr>
          </w:p>
        </w:tc>
        <w:tc>
          <w:tcPr>
            <w:tcW w:w="7303" w:type="dxa"/>
            <w:vMerge/>
            <w:shd w:val="clear" w:color="auto" w:fill="FFC000"/>
          </w:tcPr>
          <w:p w14:paraId="164D9462" w14:textId="77777777" w:rsidR="00117BC3" w:rsidRPr="00E14968" w:rsidRDefault="00117BC3" w:rsidP="0047627A">
            <w:pPr>
              <w:jc w:val="center"/>
              <w:rPr>
                <w:rFonts w:ascii="Times New Roman" w:hAnsi="Times New Roman"/>
                <w:b/>
                <w:sz w:val="24"/>
                <w:szCs w:val="24"/>
              </w:rPr>
            </w:pPr>
          </w:p>
        </w:tc>
        <w:tc>
          <w:tcPr>
            <w:tcW w:w="2624" w:type="dxa"/>
            <w:vMerge/>
            <w:shd w:val="clear" w:color="auto" w:fill="FFC000"/>
          </w:tcPr>
          <w:p w14:paraId="39423CF5" w14:textId="77777777" w:rsidR="00117BC3" w:rsidRPr="00E14968" w:rsidRDefault="00117BC3" w:rsidP="0047627A">
            <w:pPr>
              <w:jc w:val="center"/>
              <w:rPr>
                <w:rFonts w:ascii="Times New Roman" w:hAnsi="Times New Roman"/>
                <w:b/>
                <w:sz w:val="24"/>
                <w:szCs w:val="24"/>
              </w:rPr>
            </w:pPr>
          </w:p>
        </w:tc>
      </w:tr>
      <w:tr w:rsidR="00117BC3" w:rsidRPr="0080490A" w14:paraId="2C892334" w14:textId="77777777" w:rsidTr="0047627A">
        <w:trPr>
          <w:trHeight w:val="280"/>
        </w:trPr>
        <w:tc>
          <w:tcPr>
            <w:tcW w:w="733" w:type="dxa"/>
          </w:tcPr>
          <w:p w14:paraId="75DBC7A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0B871A34" w14:textId="77777777" w:rsidR="00117BC3" w:rsidRPr="00C03190" w:rsidRDefault="00117BC3" w:rsidP="0047627A">
            <w:pPr>
              <w:spacing w:after="120"/>
              <w:jc w:val="both"/>
              <w:rPr>
                <w:rFonts w:ascii="Times New Roman" w:hAnsi="Times New Roman"/>
                <w:color w:val="000000" w:themeColor="text1"/>
                <w:sz w:val="24"/>
                <w:szCs w:val="24"/>
                <w:lang w:bidi="ru-RU"/>
              </w:rPr>
            </w:pPr>
            <w:r w:rsidRPr="00C03190">
              <w:rPr>
                <w:rFonts w:ascii="Times New Roman" w:hAnsi="Times New Roman"/>
                <w:color w:val="000000" w:themeColor="text1"/>
                <w:sz w:val="24"/>
                <w:szCs w:val="24"/>
                <w:lang w:bidi="ru-RU"/>
              </w:rPr>
              <w:t xml:space="preserve">Нарушение требований локальных нормативных </w:t>
            </w:r>
            <w:r>
              <w:rPr>
                <w:rFonts w:ascii="Times New Roman" w:hAnsi="Times New Roman"/>
                <w:color w:val="000000" w:themeColor="text1"/>
                <w:sz w:val="24"/>
                <w:szCs w:val="24"/>
                <w:lang w:bidi="ru-RU"/>
              </w:rPr>
              <w:t>документов</w:t>
            </w:r>
            <w:r w:rsidRPr="00C03190">
              <w:rPr>
                <w:rFonts w:ascii="Times New Roman" w:hAnsi="Times New Roman"/>
                <w:color w:val="000000" w:themeColor="text1"/>
                <w:sz w:val="24"/>
                <w:szCs w:val="24"/>
                <w:lang w:bidi="ru-RU"/>
              </w:rPr>
              <w:t xml:space="preserve"> Заказчика</w:t>
            </w:r>
            <w:r>
              <w:rPr>
                <w:rFonts w:ascii="Times New Roman" w:hAnsi="Times New Roman"/>
                <w:color w:val="000000" w:themeColor="text1"/>
                <w:sz w:val="24"/>
                <w:szCs w:val="24"/>
                <w:lang w:bidi="ru-RU"/>
              </w:rPr>
              <w:t>/Компании</w:t>
            </w:r>
            <w:r w:rsidRPr="00C03190">
              <w:rPr>
                <w:rFonts w:ascii="Times New Roman" w:hAnsi="Times New Roman"/>
                <w:color w:val="000000" w:themeColor="text1"/>
                <w:sz w:val="24"/>
                <w:szCs w:val="24"/>
                <w:lang w:bidi="ru-RU"/>
              </w:rPr>
              <w:t xml:space="preserve"> в области ПБОТОС</w:t>
            </w:r>
            <w:r>
              <w:rPr>
                <w:rFonts w:ascii="Times New Roman" w:hAnsi="Times New Roman"/>
                <w:color w:val="000000" w:themeColor="text1"/>
                <w:sz w:val="24"/>
                <w:szCs w:val="24"/>
                <w:lang w:bidi="ru-RU"/>
              </w:rPr>
              <w:t xml:space="preserve"> и ПЛЧС</w:t>
            </w:r>
            <w:r w:rsidRPr="00C03190">
              <w:rPr>
                <w:rFonts w:ascii="Times New Roman" w:hAnsi="Times New Roman"/>
                <w:color w:val="000000" w:themeColor="text1"/>
                <w:sz w:val="24"/>
                <w:szCs w:val="24"/>
                <w:lang w:bidi="ru-RU"/>
              </w:rPr>
              <w:t>, обязанность соблюдения которых предусмотрена Договором</w:t>
            </w:r>
            <w:r>
              <w:rPr>
                <w:rFonts w:ascii="Times New Roman" w:hAnsi="Times New Roman"/>
                <w:color w:val="000000" w:themeColor="text1"/>
                <w:sz w:val="24"/>
                <w:szCs w:val="24"/>
                <w:lang w:bidi="ru-RU"/>
              </w:rPr>
              <w:t>.</w:t>
            </w:r>
          </w:p>
        </w:tc>
        <w:tc>
          <w:tcPr>
            <w:tcW w:w="2624" w:type="dxa"/>
          </w:tcPr>
          <w:p w14:paraId="5904E9C5" w14:textId="77777777" w:rsidR="00117BC3" w:rsidRDefault="00117BC3" w:rsidP="0047627A">
            <w:pPr>
              <w:jc w:val="both"/>
              <w:rPr>
                <w:rFonts w:ascii="Times New Roman" w:hAnsi="Times New Roman"/>
                <w:sz w:val="24"/>
                <w:szCs w:val="24"/>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42308443" w14:textId="77777777" w:rsidTr="0047627A">
        <w:trPr>
          <w:trHeight w:val="280"/>
        </w:trPr>
        <w:tc>
          <w:tcPr>
            <w:tcW w:w="733" w:type="dxa"/>
          </w:tcPr>
          <w:p w14:paraId="2418464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24DCB98" w14:textId="77777777" w:rsidR="00117BC3" w:rsidRPr="00C03190" w:rsidRDefault="00117BC3" w:rsidP="0047627A">
            <w:pPr>
              <w:spacing w:after="120"/>
              <w:jc w:val="both"/>
              <w:rPr>
                <w:rFonts w:ascii="Times New Roman" w:hAnsi="Times New Roman"/>
                <w:color w:val="000000" w:themeColor="text1"/>
                <w:sz w:val="24"/>
                <w:szCs w:val="24"/>
                <w:lang w:bidi="ru-RU"/>
              </w:rPr>
            </w:pPr>
            <w:r w:rsidRPr="00C03190">
              <w:rPr>
                <w:rFonts w:ascii="Times New Roman" w:hAnsi="Times New Roman"/>
                <w:color w:val="000000" w:themeColor="text1"/>
                <w:sz w:val="24"/>
                <w:szCs w:val="24"/>
              </w:rPr>
              <w:t>Нарушение скоростного режима, установленного требованиями Правил дорожного движения Российской Федерации и Регламента бизнес-процесса АО «Самотлорнефтегаз» «Система управления безопасной эксплуат</w:t>
            </w:r>
            <w:r>
              <w:rPr>
                <w:rFonts w:ascii="Times New Roman" w:hAnsi="Times New Roman"/>
                <w:color w:val="000000" w:themeColor="text1"/>
                <w:sz w:val="24"/>
                <w:szCs w:val="24"/>
              </w:rPr>
              <w:t>ацией транспортных средств» РБП</w:t>
            </w:r>
            <w:r w:rsidRPr="00C03190">
              <w:rPr>
                <w:rFonts w:ascii="Times New Roman" w:hAnsi="Times New Roman"/>
                <w:color w:val="000000" w:themeColor="text1"/>
                <w:sz w:val="24"/>
                <w:szCs w:val="24"/>
              </w:rPr>
              <w:t>3.15-23.</w:t>
            </w:r>
          </w:p>
        </w:tc>
        <w:tc>
          <w:tcPr>
            <w:tcW w:w="2624" w:type="dxa"/>
          </w:tcPr>
          <w:p w14:paraId="0D8854F9" w14:textId="77777777" w:rsidR="00117BC3" w:rsidRPr="000F250D" w:rsidRDefault="00117BC3" w:rsidP="0047627A">
            <w:pPr>
              <w:jc w:val="both"/>
              <w:rPr>
                <w:rFonts w:ascii="Times New Roman" w:hAnsi="Times New Roman"/>
                <w:sz w:val="24"/>
                <w:szCs w:val="24"/>
              </w:rPr>
            </w:pPr>
            <w:r>
              <w:rPr>
                <w:rFonts w:ascii="Times New Roman" w:hAnsi="Times New Roman"/>
                <w:sz w:val="24"/>
                <w:szCs w:val="24"/>
                <w:lang w:val="en-US"/>
              </w:rPr>
              <w:t>50 000</w:t>
            </w:r>
          </w:p>
        </w:tc>
      </w:tr>
      <w:tr w:rsidR="00117BC3" w:rsidRPr="0080490A" w14:paraId="493B38BD" w14:textId="77777777" w:rsidTr="0047627A">
        <w:trPr>
          <w:trHeight w:val="280"/>
        </w:trPr>
        <w:tc>
          <w:tcPr>
            <w:tcW w:w="733" w:type="dxa"/>
          </w:tcPr>
          <w:p w14:paraId="5A4ED3D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D2175E3" w14:textId="77777777" w:rsidR="00117BC3" w:rsidRPr="00E14968" w:rsidRDefault="00117BC3" w:rsidP="0047627A">
            <w:pPr>
              <w:spacing w:after="120"/>
              <w:jc w:val="both"/>
              <w:rPr>
                <w:rFonts w:ascii="Times New Roman" w:hAnsi="Times New Roman"/>
                <w:sz w:val="24"/>
                <w:szCs w:val="24"/>
              </w:rPr>
            </w:pPr>
            <w:r w:rsidRPr="00C03190">
              <w:rPr>
                <w:rFonts w:ascii="Times New Roman" w:hAnsi="Times New Roman"/>
                <w:color w:val="000000" w:themeColor="text1"/>
                <w:sz w:val="24"/>
                <w:szCs w:val="24"/>
                <w:lang w:bidi="ru-RU"/>
              </w:rPr>
              <w:t>Невыполнение/нарушение</w:t>
            </w:r>
            <w:r w:rsidRPr="00E67B43">
              <w:rPr>
                <w:rFonts w:ascii="Times New Roman" w:hAnsi="Times New Roman"/>
                <w:color w:val="000000" w:themeColor="text1"/>
                <w:sz w:val="24"/>
                <w:szCs w:val="24"/>
                <w:lang w:bidi="ru-RU"/>
              </w:rPr>
              <w:t xml:space="preserve"> </w:t>
            </w:r>
            <w:r w:rsidRPr="00C03190">
              <w:rPr>
                <w:rFonts w:ascii="Times New Roman" w:hAnsi="Times New Roman"/>
                <w:color w:val="000000" w:themeColor="text1"/>
                <w:sz w:val="24"/>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C03190">
              <w:rPr>
                <w:rFonts w:ascii="Times New Roman" w:hAnsi="Times New Roman"/>
                <w:sz w:val="24"/>
                <w:szCs w:val="24"/>
              </w:rPr>
              <w:t xml:space="preserve"> повлекшее возникновение </w:t>
            </w:r>
            <w:r w:rsidRPr="00425AC4">
              <w:rPr>
                <w:rFonts w:ascii="Times New Roman" w:hAnsi="Times New Roman"/>
                <w:color w:val="000000" w:themeColor="text1"/>
                <w:sz w:val="24"/>
                <w:szCs w:val="24"/>
                <w:lang w:bidi="ru-RU"/>
              </w:rPr>
              <w:t>происшествия (классифицируемого в соответствии с ЛНД Заказчика</w:t>
            </w:r>
            <w:r>
              <w:rPr>
                <w:rFonts w:ascii="Times New Roman" w:hAnsi="Times New Roman"/>
                <w:color w:val="000000" w:themeColor="text1"/>
                <w:sz w:val="24"/>
                <w:szCs w:val="24"/>
                <w:lang w:bidi="ru-RU"/>
              </w:rPr>
              <w:t>/</w:t>
            </w:r>
            <w:r w:rsidRPr="00425AC4">
              <w:rPr>
                <w:rFonts w:ascii="Times New Roman" w:hAnsi="Times New Roman"/>
                <w:color w:val="000000" w:themeColor="text1"/>
                <w:sz w:val="24"/>
                <w:szCs w:val="24"/>
                <w:lang w:bidi="ru-RU"/>
              </w:rPr>
              <w:t>Компании), в том</w:t>
            </w:r>
            <w:r w:rsidRPr="00C03190">
              <w:rPr>
                <w:rFonts w:ascii="Times New Roman" w:hAnsi="Times New Roman"/>
                <w:sz w:val="24"/>
                <w:szCs w:val="24"/>
              </w:rPr>
              <w:t xml:space="preserve"> числе причинение вреда окружающей среде на объектах или лицензионных участках Заказчика</w:t>
            </w:r>
            <w:r>
              <w:rPr>
                <w:rFonts w:ascii="Times New Roman" w:hAnsi="Times New Roman"/>
                <w:sz w:val="24"/>
                <w:szCs w:val="24"/>
              </w:rPr>
              <w:t>/Компании</w:t>
            </w:r>
            <w:r w:rsidRPr="00C03190">
              <w:rPr>
                <w:rFonts w:ascii="Times New Roman" w:hAnsi="Times New Roman"/>
                <w:sz w:val="24"/>
                <w:szCs w:val="24"/>
              </w:rPr>
              <w:t xml:space="preserve"> и/или </w:t>
            </w:r>
            <w:r w:rsidRPr="00C03190">
              <w:rPr>
                <w:rFonts w:ascii="Times New Roman" w:hAnsi="Times New Roman"/>
                <w:color w:val="000000" w:themeColor="text1"/>
                <w:sz w:val="24"/>
                <w:szCs w:val="24"/>
                <w:lang w:bidi="ru-RU"/>
              </w:rPr>
              <w:t>повреждение/неработоспособность имущества/оборудования на объектах и лицензионных участках Заказчика</w:t>
            </w:r>
            <w:r>
              <w:rPr>
                <w:rFonts w:ascii="Times New Roman" w:hAnsi="Times New Roman"/>
                <w:color w:val="000000" w:themeColor="text1"/>
                <w:sz w:val="24"/>
                <w:szCs w:val="24"/>
                <w:lang w:bidi="ru-RU"/>
              </w:rPr>
              <w:t>/Компании</w:t>
            </w:r>
            <w:r w:rsidRPr="00C03190">
              <w:rPr>
                <w:rFonts w:ascii="Times New Roman" w:hAnsi="Times New Roman"/>
                <w:color w:val="000000" w:themeColor="text1"/>
                <w:sz w:val="24"/>
                <w:szCs w:val="24"/>
                <w:lang w:bidi="ru-RU"/>
              </w:rPr>
              <w:t xml:space="preserve"> </w:t>
            </w:r>
            <w:r w:rsidRPr="00C03190">
              <w:rPr>
                <w:rFonts w:ascii="Times New Roman" w:hAnsi="Times New Roman"/>
                <w:color w:val="000000" w:themeColor="text1"/>
                <w:sz w:val="24"/>
                <w:szCs w:val="24"/>
                <w:lang w:eastAsia="ru-RU" w:bidi="ru-RU"/>
              </w:rPr>
              <w:t xml:space="preserve">(включая </w:t>
            </w:r>
            <w:r w:rsidRPr="00C03190">
              <w:rPr>
                <w:rFonts w:ascii="Times New Roman" w:hAnsi="Times New Roman"/>
                <w:sz w:val="24"/>
                <w:szCs w:val="24"/>
              </w:rPr>
              <w:t xml:space="preserve">прекращение энергоснабжения /повреждение </w:t>
            </w:r>
            <w:proofErr w:type="spellStart"/>
            <w:r w:rsidRPr="00C03190">
              <w:rPr>
                <w:rFonts w:ascii="Times New Roman" w:hAnsi="Times New Roman"/>
                <w:sz w:val="24"/>
                <w:szCs w:val="24"/>
              </w:rPr>
              <w:t>энергооборудования</w:t>
            </w:r>
            <w:proofErr w:type="spellEnd"/>
            <w:r w:rsidRPr="00C03190">
              <w:rPr>
                <w:rFonts w:ascii="Times New Roman" w:hAnsi="Times New Roman"/>
                <w:sz w:val="24"/>
                <w:szCs w:val="24"/>
              </w:rPr>
              <w:t>,</w:t>
            </w:r>
            <w:r w:rsidRPr="00C03190">
              <w:rPr>
                <w:rFonts w:ascii="Times New Roman" w:hAnsi="Times New Roman"/>
                <w:color w:val="000000" w:themeColor="text1"/>
                <w:sz w:val="24"/>
                <w:szCs w:val="24"/>
                <w:lang w:eastAsia="ru-RU" w:bidi="ru-RU"/>
              </w:rPr>
              <w:t xml:space="preserve"> коммуникаций, </w:t>
            </w:r>
            <w:r w:rsidRPr="00C03190">
              <w:rPr>
                <w:rFonts w:ascii="Times New Roman" w:hAnsi="Times New Roman"/>
                <w:color w:val="000000" w:themeColor="text1"/>
                <w:sz w:val="24"/>
                <w:szCs w:val="24"/>
                <w:lang w:bidi="ru-RU"/>
              </w:rPr>
              <w:t>трубопроводов, емкостей,</w:t>
            </w:r>
            <w:r w:rsidRPr="00C03190">
              <w:rPr>
                <w:rFonts w:ascii="Times New Roman" w:hAnsi="Times New Roman"/>
                <w:color w:val="000000" w:themeColor="text1"/>
                <w:sz w:val="24"/>
                <w:szCs w:val="24"/>
                <w:lang w:eastAsia="ru-RU" w:bidi="ru-RU"/>
              </w:rPr>
              <w:t xml:space="preserve"> невозможность осуществления деятельности персоналом Заказчика</w:t>
            </w:r>
            <w:r>
              <w:rPr>
                <w:rFonts w:ascii="Times New Roman" w:hAnsi="Times New Roman"/>
                <w:color w:val="000000" w:themeColor="text1"/>
                <w:sz w:val="24"/>
                <w:szCs w:val="24"/>
                <w:lang w:eastAsia="ru-RU" w:bidi="ru-RU"/>
              </w:rPr>
              <w:t>/Компании</w:t>
            </w:r>
            <w:r w:rsidRPr="00C03190">
              <w:rPr>
                <w:rFonts w:ascii="Times New Roman" w:hAnsi="Times New Roman"/>
                <w:color w:val="000000" w:themeColor="text1"/>
                <w:sz w:val="24"/>
                <w:szCs w:val="24"/>
                <w:lang w:bidi="ru-RU"/>
              </w:rPr>
              <w:t>) равно как и  имущества третьих лиц, за сохранность которого отвечает Заказчик</w:t>
            </w:r>
            <w:r>
              <w:rPr>
                <w:rFonts w:ascii="Times New Roman" w:hAnsi="Times New Roman"/>
                <w:color w:val="000000" w:themeColor="text1"/>
                <w:sz w:val="24"/>
                <w:szCs w:val="24"/>
                <w:lang w:bidi="ru-RU"/>
              </w:rPr>
              <w:t>/Компании</w:t>
            </w:r>
            <w:r w:rsidRPr="00C03190">
              <w:rPr>
                <w:rFonts w:ascii="Times New Roman" w:hAnsi="Times New Roman"/>
                <w:sz w:val="24"/>
                <w:szCs w:val="24"/>
              </w:rPr>
              <w:t>.</w:t>
            </w:r>
          </w:p>
        </w:tc>
        <w:tc>
          <w:tcPr>
            <w:tcW w:w="2624" w:type="dxa"/>
          </w:tcPr>
          <w:p w14:paraId="27B44156" w14:textId="77777777" w:rsidR="00117BC3" w:rsidRPr="00E14968" w:rsidRDefault="00117BC3" w:rsidP="0047627A">
            <w:pPr>
              <w:jc w:val="both"/>
              <w:rPr>
                <w:rFonts w:ascii="Times New Roman" w:hAnsi="Times New Roman"/>
                <w:sz w:val="24"/>
                <w:szCs w:val="24"/>
              </w:rPr>
            </w:pPr>
            <w:r>
              <w:rPr>
                <w:rFonts w:ascii="Times New Roman" w:hAnsi="Times New Roman"/>
                <w:sz w:val="24"/>
                <w:szCs w:val="24"/>
              </w:rPr>
              <w:t>100 000</w:t>
            </w:r>
          </w:p>
        </w:tc>
      </w:tr>
      <w:tr w:rsidR="00117BC3" w:rsidRPr="0080490A" w14:paraId="0A90EDA5" w14:textId="77777777" w:rsidTr="0047627A">
        <w:trPr>
          <w:trHeight w:val="280"/>
        </w:trPr>
        <w:tc>
          <w:tcPr>
            <w:tcW w:w="733" w:type="dxa"/>
          </w:tcPr>
          <w:p w14:paraId="7FFC82D9"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534B705" w14:textId="77777777" w:rsidR="00117BC3" w:rsidRPr="00E14968" w:rsidRDefault="00117BC3" w:rsidP="0047627A">
            <w:pPr>
              <w:spacing w:after="120"/>
              <w:jc w:val="both"/>
              <w:rPr>
                <w:rFonts w:ascii="Times New Roman" w:hAnsi="Times New Roman"/>
                <w:sz w:val="24"/>
                <w:szCs w:val="24"/>
              </w:rPr>
            </w:pPr>
            <w:r>
              <w:rPr>
                <w:rFonts w:ascii="Times New Roman" w:hAnsi="Times New Roman"/>
                <w:sz w:val="24"/>
                <w:szCs w:val="24"/>
              </w:rPr>
              <w:t>Д</w:t>
            </w:r>
            <w:r w:rsidRPr="00E14968">
              <w:rPr>
                <w:rFonts w:ascii="Times New Roman" w:hAnsi="Times New Roman"/>
                <w:sz w:val="24"/>
                <w:szCs w:val="24"/>
              </w:rPr>
              <w:t>опущение опрокидывания и/или переворачивания транспортного средства (происшествие, вызванное потерей устойчивости транспортного средства из-за увеличения угла крена больше критического значения, что приводит к падению на бок либо переворач</w:t>
            </w:r>
            <w:r>
              <w:rPr>
                <w:rFonts w:ascii="Times New Roman" w:hAnsi="Times New Roman"/>
                <w:sz w:val="24"/>
                <w:szCs w:val="24"/>
              </w:rPr>
              <w:t>иванию транспортного средства)</w:t>
            </w:r>
            <w:r w:rsidRPr="00E14968">
              <w:rPr>
                <w:rFonts w:ascii="Times New Roman" w:hAnsi="Times New Roman"/>
                <w:sz w:val="24"/>
                <w:szCs w:val="24"/>
              </w:rPr>
              <w:t xml:space="preserve">. </w:t>
            </w:r>
          </w:p>
        </w:tc>
        <w:tc>
          <w:tcPr>
            <w:tcW w:w="2624" w:type="dxa"/>
          </w:tcPr>
          <w:p w14:paraId="225DFBC8" w14:textId="77777777" w:rsidR="00117BC3" w:rsidRPr="00E14968"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sz w:val="24"/>
                <w:szCs w:val="24"/>
              </w:rPr>
              <w:t xml:space="preserve">1 000 000 </w:t>
            </w:r>
          </w:p>
        </w:tc>
      </w:tr>
      <w:tr w:rsidR="00117BC3" w:rsidRPr="0080490A" w14:paraId="1331AF9A" w14:textId="77777777" w:rsidTr="0047627A">
        <w:trPr>
          <w:trHeight w:val="280"/>
        </w:trPr>
        <w:tc>
          <w:tcPr>
            <w:tcW w:w="733" w:type="dxa"/>
          </w:tcPr>
          <w:p w14:paraId="74F9791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1A6DF91" w14:textId="77777777" w:rsidR="00117BC3" w:rsidRPr="00E14968" w:rsidRDefault="00117BC3" w:rsidP="0047627A">
            <w:pPr>
              <w:jc w:val="both"/>
              <w:rPr>
                <w:rFonts w:ascii="Times New Roman" w:hAnsi="Times New Roman"/>
                <w:color w:val="000000" w:themeColor="text1"/>
                <w:sz w:val="24"/>
                <w:szCs w:val="24"/>
              </w:rPr>
            </w:pPr>
            <w:r w:rsidRPr="00E14968">
              <w:rPr>
                <w:rFonts w:ascii="Times New Roman" w:hAnsi="Times New Roman"/>
                <w:sz w:val="24"/>
                <w:szCs w:val="24"/>
              </w:rPr>
              <w:t>Выполнение работ/оказание услуг в интересах Заказчика/Компании с применением транспортных средств Подрядчика/Исполнителя (включая гусеничную технику, автокраны, экскаваторы, трубоукладчики и бульдозеры), не оборудованных ремнями безопасности на всех местах водителей/машинистов и пассажиров.</w:t>
            </w:r>
          </w:p>
        </w:tc>
        <w:tc>
          <w:tcPr>
            <w:tcW w:w="2624" w:type="dxa"/>
          </w:tcPr>
          <w:p w14:paraId="19DB755A" w14:textId="77777777" w:rsidR="00117BC3" w:rsidRPr="00E14968"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6EC9524C" w14:textId="77777777" w:rsidTr="0047627A">
        <w:trPr>
          <w:trHeight w:val="280"/>
        </w:trPr>
        <w:tc>
          <w:tcPr>
            <w:tcW w:w="733" w:type="dxa"/>
          </w:tcPr>
          <w:p w14:paraId="742A595F"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7B374B8" w14:textId="77777777" w:rsidR="00117BC3" w:rsidRPr="00055BF7" w:rsidRDefault="00117BC3" w:rsidP="0047627A">
            <w:pPr>
              <w:spacing w:line="31" w:lineRule="atLeast"/>
              <w:jc w:val="both"/>
              <w:rPr>
                <w:rFonts w:ascii="Times New Roman" w:hAnsi="Times New Roman"/>
                <w:sz w:val="24"/>
                <w:szCs w:val="24"/>
                <w:highlight w:val="lightGray"/>
                <w:lang w:eastAsia="ja-JP"/>
              </w:rPr>
            </w:pPr>
            <w:r w:rsidRPr="00055BF7">
              <w:rPr>
                <w:rFonts w:ascii="Times New Roman" w:hAnsi="Times New Roman"/>
                <w:sz w:val="24"/>
                <w:szCs w:val="24"/>
                <w:highlight w:val="lightGray"/>
                <w:lang w:eastAsia="ja-JP"/>
              </w:rPr>
              <w:t>Эксплуатация на объектах и лицензионных участках Заказчика/Компании грузовых саморазгружающихся автомобилей (самосвалов), не оборудованных исправными и включенными системами:</w:t>
            </w:r>
          </w:p>
          <w:p w14:paraId="5A917D33" w14:textId="77777777" w:rsidR="00117BC3" w:rsidRPr="00055BF7" w:rsidRDefault="00117BC3" w:rsidP="0047627A">
            <w:pPr>
              <w:spacing w:line="31" w:lineRule="atLeast"/>
              <w:jc w:val="both"/>
              <w:rPr>
                <w:rFonts w:ascii="Times New Roman" w:hAnsi="Times New Roman"/>
                <w:sz w:val="24"/>
                <w:szCs w:val="24"/>
                <w:highlight w:val="lightGray"/>
                <w:lang w:eastAsia="ja-JP"/>
              </w:rPr>
            </w:pPr>
            <w:r w:rsidRPr="00055BF7">
              <w:rPr>
                <w:rFonts w:ascii="Times New Roman" w:hAnsi="Times New Roman"/>
                <w:sz w:val="24"/>
                <w:szCs w:val="24"/>
                <w:highlight w:val="lightGray"/>
                <w:lang w:eastAsia="ja-JP"/>
              </w:rPr>
              <w:t xml:space="preserve">- </w:t>
            </w:r>
            <w:r w:rsidRPr="00055BF7">
              <w:rPr>
                <w:rFonts w:ascii="Times New Roman" w:hAnsi="Times New Roman"/>
                <w:sz w:val="24"/>
                <w:szCs w:val="24"/>
                <w:highlight w:val="lightGray"/>
              </w:rPr>
              <w:t xml:space="preserve"> </w:t>
            </w:r>
            <w:r w:rsidRPr="00055BF7">
              <w:rPr>
                <w:rFonts w:ascii="Times New Roman" w:hAnsi="Times New Roman"/>
                <w:sz w:val="24"/>
                <w:szCs w:val="24"/>
                <w:highlight w:val="lightGray"/>
                <w:lang w:eastAsia="ja-JP"/>
              </w:rPr>
              <w:t xml:space="preserve">безопасности приближения к линии электропередачи; </w:t>
            </w:r>
          </w:p>
          <w:p w14:paraId="1A7CFCE0" w14:textId="77777777" w:rsidR="00117BC3" w:rsidRPr="00E14968" w:rsidRDefault="00117BC3" w:rsidP="0047627A">
            <w:pPr>
              <w:spacing w:line="31" w:lineRule="atLeast"/>
              <w:jc w:val="both"/>
              <w:rPr>
                <w:rFonts w:ascii="Times New Roman" w:hAnsi="Times New Roman"/>
                <w:color w:val="FF0000"/>
                <w:sz w:val="24"/>
                <w:szCs w:val="24"/>
                <w:highlight w:val="yellow"/>
                <w:lang w:eastAsia="ja-JP"/>
              </w:rPr>
            </w:pPr>
            <w:r w:rsidRPr="00055BF7">
              <w:rPr>
                <w:rFonts w:ascii="Times New Roman" w:hAnsi="Times New Roman"/>
                <w:sz w:val="24"/>
                <w:szCs w:val="24"/>
                <w:highlight w:val="lightGray"/>
                <w:lang w:eastAsia="ja-JP"/>
              </w:rPr>
              <w:lastRenderedPageBreak/>
              <w:t>- звукового предупреждения о поднятом кузове.</w:t>
            </w:r>
          </w:p>
        </w:tc>
        <w:tc>
          <w:tcPr>
            <w:tcW w:w="2624" w:type="dxa"/>
          </w:tcPr>
          <w:p w14:paraId="47FDCDB4" w14:textId="77777777" w:rsidR="00117BC3" w:rsidRPr="00E14968" w:rsidRDefault="00117BC3" w:rsidP="0047627A">
            <w:pPr>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lastRenderedPageBreak/>
              <w:t>100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4461D6A5" w14:textId="77777777" w:rsidTr="0047627A">
        <w:trPr>
          <w:trHeight w:val="280"/>
        </w:trPr>
        <w:tc>
          <w:tcPr>
            <w:tcW w:w="733" w:type="dxa"/>
          </w:tcPr>
          <w:p w14:paraId="3C671AA1"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A75776A" w14:textId="77777777" w:rsidR="00117BC3" w:rsidRPr="00E14968" w:rsidRDefault="00117BC3" w:rsidP="0047627A">
            <w:pPr>
              <w:spacing w:line="31" w:lineRule="atLeast"/>
              <w:jc w:val="both"/>
              <w:rPr>
                <w:rFonts w:ascii="Times New Roman" w:hAnsi="Times New Roman"/>
                <w:sz w:val="24"/>
                <w:szCs w:val="24"/>
              </w:rPr>
            </w:pPr>
            <w:r w:rsidRPr="00055BF7">
              <w:rPr>
                <w:rFonts w:ascii="Times New Roman" w:hAnsi="Times New Roman"/>
                <w:sz w:val="24"/>
                <w:szCs w:val="24"/>
                <w:highlight w:val="lightGray"/>
              </w:rPr>
              <w:t xml:space="preserve">Отсутствие на эксплуатируемых экскаваторах, подъемных сооружениях (включая грузоподъемные краны, краны-трубоукладчики, краны-манипуляторы, краны-экскаваторы, предназначенные для работы с крюком), исправной и включенной системы звукового и светового предупреждения приближения частей машины к линии электропередачи. </w:t>
            </w:r>
          </w:p>
        </w:tc>
        <w:tc>
          <w:tcPr>
            <w:tcW w:w="2624" w:type="dxa"/>
          </w:tcPr>
          <w:p w14:paraId="6773110C" w14:textId="77777777" w:rsidR="00117BC3" w:rsidRPr="00E14968" w:rsidRDefault="00117BC3" w:rsidP="0047627A">
            <w:pPr>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t>100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48F4D32E" w14:textId="77777777" w:rsidTr="0047627A">
        <w:trPr>
          <w:trHeight w:val="280"/>
        </w:trPr>
        <w:tc>
          <w:tcPr>
            <w:tcW w:w="733" w:type="dxa"/>
          </w:tcPr>
          <w:p w14:paraId="7874573F"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2440DE4" w14:textId="77777777" w:rsidR="00117BC3" w:rsidRPr="00AD4E5A" w:rsidRDefault="00117BC3" w:rsidP="0047627A">
            <w:pPr>
              <w:spacing w:after="120"/>
              <w:jc w:val="both"/>
              <w:rPr>
                <w:rFonts w:ascii="Times New Roman" w:hAnsi="Times New Roman"/>
                <w:sz w:val="24"/>
                <w:szCs w:val="24"/>
              </w:rPr>
            </w:pPr>
            <w:r w:rsidRPr="00AD4E5A">
              <w:rPr>
                <w:rFonts w:ascii="Times New Roman" w:hAnsi="Times New Roman"/>
                <w:sz w:val="24"/>
                <w:szCs w:val="24"/>
              </w:rPr>
              <w:t>Нарушение требований Правил охраны электрических сетей</w:t>
            </w:r>
            <w:r>
              <w:rPr>
                <w:rFonts w:ascii="Times New Roman" w:hAnsi="Times New Roman"/>
                <w:sz w:val="24"/>
                <w:szCs w:val="24"/>
              </w:rPr>
              <w:t xml:space="preserve"> при работах в охранной зоне ЛЭП</w:t>
            </w:r>
            <w:r w:rsidRPr="00AD4E5A">
              <w:rPr>
                <w:rFonts w:ascii="Times New Roman" w:hAnsi="Times New Roman"/>
                <w:sz w:val="24"/>
                <w:szCs w:val="24"/>
              </w:rPr>
              <w:t>.</w:t>
            </w:r>
          </w:p>
        </w:tc>
        <w:tc>
          <w:tcPr>
            <w:tcW w:w="2624" w:type="dxa"/>
          </w:tcPr>
          <w:p w14:paraId="27D59D00" w14:textId="77777777" w:rsidR="00117BC3" w:rsidRPr="00E14968" w:rsidRDefault="00117BC3" w:rsidP="0047627A">
            <w:pPr>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200 000</w:t>
            </w:r>
          </w:p>
        </w:tc>
      </w:tr>
      <w:tr w:rsidR="00117BC3" w:rsidRPr="0080490A" w14:paraId="3C962D1B" w14:textId="77777777" w:rsidTr="0047627A">
        <w:trPr>
          <w:trHeight w:val="280"/>
        </w:trPr>
        <w:tc>
          <w:tcPr>
            <w:tcW w:w="733" w:type="dxa"/>
          </w:tcPr>
          <w:p w14:paraId="73565ECE"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37FEF88" w14:textId="77777777" w:rsidR="00117BC3" w:rsidRPr="00C84F09" w:rsidRDefault="00117BC3" w:rsidP="0047627A">
            <w:pPr>
              <w:spacing w:after="120"/>
              <w:jc w:val="both"/>
              <w:rPr>
                <w:rFonts w:ascii="Times New Roman" w:hAnsi="Times New Roman"/>
                <w:color w:val="000000" w:themeColor="text1"/>
                <w:sz w:val="24"/>
                <w:szCs w:val="24"/>
              </w:rPr>
            </w:pPr>
            <w:r w:rsidRPr="00C84F09">
              <w:rPr>
                <w:rFonts w:ascii="Times New Roman" w:hAnsi="Times New Roman"/>
                <w:color w:val="000000" w:themeColor="text1"/>
                <w:sz w:val="24"/>
                <w:szCs w:val="24"/>
              </w:rPr>
              <w:t>Выполнение работ/оказание услуг в интересах Заказчика/Компании с применением транспортных средств (включая гусеничную технику, автокраны, экскаваторы, трубоукладчики и бульдозеры), не оборудованных исправной и подключенной бортовой системой мониторинга транспортных средств (БСМТС).</w:t>
            </w:r>
          </w:p>
        </w:tc>
        <w:tc>
          <w:tcPr>
            <w:tcW w:w="2624" w:type="dxa"/>
          </w:tcPr>
          <w:p w14:paraId="6E15276B" w14:textId="77777777" w:rsidR="00117BC3" w:rsidRPr="00E14968" w:rsidRDefault="00117BC3" w:rsidP="0047627A">
            <w:pPr>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77F2DA5F" w14:textId="77777777" w:rsidTr="0047627A">
        <w:trPr>
          <w:trHeight w:val="2487"/>
        </w:trPr>
        <w:tc>
          <w:tcPr>
            <w:tcW w:w="733" w:type="dxa"/>
          </w:tcPr>
          <w:p w14:paraId="684D3AC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5D3BEB3" w14:textId="77777777" w:rsidR="00117BC3" w:rsidRPr="00E14968" w:rsidRDefault="00117BC3" w:rsidP="0047627A">
            <w:pPr>
              <w:spacing w:after="240"/>
              <w:jc w:val="both"/>
              <w:rPr>
                <w:rFonts w:ascii="Times New Roman" w:eastAsiaTheme="minorHAnsi" w:hAnsi="Times New Roman"/>
                <w:bCs/>
                <w:sz w:val="24"/>
                <w:szCs w:val="24"/>
              </w:rPr>
            </w:pPr>
            <w:r w:rsidRPr="00055BF7">
              <w:rPr>
                <w:rFonts w:ascii="Times New Roman" w:hAnsi="Times New Roman"/>
                <w:color w:val="000000" w:themeColor="text1"/>
                <w:sz w:val="24"/>
                <w:szCs w:val="24"/>
                <w:highlight w:val="lightGray"/>
              </w:rPr>
              <w:t>Выполнение работ/оказание услуг в охранной зоне воздушной линии электропередачи с применением самосвалов, крупногабаритных транспортных средств (включая гусеничную технику, автокраны, экскаваторы, трубоукладчики и бульдозеры), без установки в зоне выполнения работ/оказания услуг (на период выполнения работ/оказания услуг) рамок со светоотражающей маркировкой, ограничивающих высоту габарита транспортного средства во избежание повреждения воздушных линий электропередач, технологических и кабельных эстакад.</w:t>
            </w:r>
          </w:p>
        </w:tc>
        <w:tc>
          <w:tcPr>
            <w:tcW w:w="2624" w:type="dxa"/>
          </w:tcPr>
          <w:p w14:paraId="5747C8E5" w14:textId="77777777" w:rsidR="00117BC3" w:rsidRPr="00E14968" w:rsidRDefault="00117BC3" w:rsidP="0047627A">
            <w:pPr>
              <w:jc w:val="both"/>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val="en-US" w:eastAsia="ja-JP"/>
              </w:rPr>
              <w:t>100 </w:t>
            </w:r>
            <w:r w:rsidRPr="00055BF7">
              <w:rPr>
                <w:rFonts w:ascii="Times New Roman" w:hAnsi="Times New Roman"/>
                <w:color w:val="000000" w:themeColor="text1"/>
                <w:sz w:val="24"/>
                <w:szCs w:val="24"/>
                <w:highlight w:val="lightGray"/>
                <w:lang w:eastAsia="ja-JP"/>
              </w:rPr>
              <w:t xml:space="preserve">000 </w:t>
            </w:r>
          </w:p>
        </w:tc>
      </w:tr>
      <w:tr w:rsidR="00117BC3" w:rsidRPr="0080490A" w14:paraId="6AB8D051" w14:textId="77777777" w:rsidTr="0047627A">
        <w:trPr>
          <w:trHeight w:val="280"/>
        </w:trPr>
        <w:tc>
          <w:tcPr>
            <w:tcW w:w="733" w:type="dxa"/>
          </w:tcPr>
          <w:p w14:paraId="3AB05EE8"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B35AF71" w14:textId="77777777" w:rsidR="00117BC3" w:rsidRPr="00055BF7" w:rsidRDefault="00117BC3" w:rsidP="0047627A">
            <w:pPr>
              <w:jc w:val="both"/>
              <w:rPr>
                <w:rFonts w:ascii="Times New Roman" w:hAnsi="Times New Roman"/>
                <w:sz w:val="24"/>
                <w:szCs w:val="24"/>
                <w:highlight w:val="lightGray"/>
              </w:rPr>
            </w:pPr>
            <w:r w:rsidRPr="00055BF7">
              <w:rPr>
                <w:rFonts w:ascii="Times New Roman" w:hAnsi="Times New Roman"/>
                <w:color w:val="000000" w:themeColor="text1"/>
                <w:sz w:val="24"/>
                <w:szCs w:val="24"/>
                <w:highlight w:val="lightGray"/>
              </w:rPr>
              <w:t>Выполнение работ/оказание</w:t>
            </w:r>
            <w:r w:rsidRPr="00055BF7">
              <w:rPr>
                <w:rFonts w:ascii="Times New Roman" w:hAnsi="Times New Roman"/>
                <w:sz w:val="24"/>
                <w:szCs w:val="24"/>
                <w:highlight w:val="lightGray"/>
              </w:rPr>
              <w:t xml:space="preserve"> </w:t>
            </w:r>
            <w:r w:rsidRPr="00055BF7">
              <w:rPr>
                <w:rFonts w:ascii="Times New Roman" w:hAnsi="Times New Roman"/>
                <w:color w:val="000000" w:themeColor="text1"/>
                <w:sz w:val="24"/>
                <w:szCs w:val="24"/>
                <w:highlight w:val="lightGray"/>
              </w:rPr>
              <w:t>услуг Подрядчиком/Исполнителем</w:t>
            </w:r>
            <w:r w:rsidRPr="00055BF7">
              <w:rPr>
                <w:rFonts w:ascii="Times New Roman" w:hAnsi="Times New Roman"/>
                <w:sz w:val="24"/>
                <w:szCs w:val="24"/>
                <w:highlight w:val="lightGray"/>
              </w:rPr>
              <w:t xml:space="preserve"> в интересах </w:t>
            </w:r>
            <w:r w:rsidRPr="00055BF7">
              <w:rPr>
                <w:rFonts w:ascii="Times New Roman" w:hAnsi="Times New Roman"/>
                <w:color w:val="000000" w:themeColor="text1"/>
                <w:sz w:val="24"/>
                <w:szCs w:val="24"/>
                <w:highlight w:val="lightGray"/>
              </w:rPr>
              <w:t>Заказчика/Компании</w:t>
            </w:r>
            <w:r w:rsidRPr="00055BF7">
              <w:rPr>
                <w:rFonts w:ascii="Times New Roman" w:hAnsi="Times New Roman"/>
                <w:sz w:val="24"/>
                <w:szCs w:val="24"/>
                <w:highlight w:val="lightGray"/>
              </w:rPr>
              <w:t xml:space="preserve"> с применением крупногабаритных транспортных средств (включая гусеничную технику, автокраны, экскаваторы, трубоукладчики и бульдозеры) </w:t>
            </w:r>
          </w:p>
          <w:p w14:paraId="75984EA0" w14:textId="77777777" w:rsidR="00117BC3" w:rsidRPr="00E14968" w:rsidRDefault="00117BC3" w:rsidP="0047627A">
            <w:pPr>
              <w:jc w:val="both"/>
              <w:rPr>
                <w:rFonts w:ascii="Times New Roman" w:hAnsi="Times New Roman"/>
                <w:sz w:val="24"/>
                <w:szCs w:val="24"/>
              </w:rPr>
            </w:pPr>
            <w:r w:rsidRPr="00055BF7">
              <w:rPr>
                <w:rFonts w:ascii="Times New Roman" w:hAnsi="Times New Roman"/>
                <w:sz w:val="24"/>
                <w:szCs w:val="24"/>
                <w:highlight w:val="lightGray"/>
              </w:rPr>
              <w:t>с отсутствующими</w:t>
            </w:r>
            <w:r w:rsidRPr="00055BF7">
              <w:rPr>
                <w:rFonts w:ascii="Times New Roman" w:hAnsi="Times New Roman"/>
                <w:color w:val="000000" w:themeColor="text1"/>
                <w:sz w:val="24"/>
                <w:szCs w:val="24"/>
                <w:highlight w:val="lightGray"/>
              </w:rPr>
              <w:t xml:space="preserve"> в кабинах крупногабаритных транспортных средств памяткой по действиям при повреждении воздушной линии электропередачи и наклейкой (на приборной панели в кабине транспортного средства) с надписью: «Осторожно, ЛЭП! Опусти кузов/стрелу».</w:t>
            </w:r>
          </w:p>
        </w:tc>
        <w:tc>
          <w:tcPr>
            <w:tcW w:w="2624" w:type="dxa"/>
          </w:tcPr>
          <w:p w14:paraId="6F0D4263" w14:textId="77777777" w:rsidR="00117BC3" w:rsidRPr="00E14968" w:rsidRDefault="00117BC3" w:rsidP="0047627A">
            <w:pPr>
              <w:spacing w:after="120"/>
              <w:rPr>
                <w:rFonts w:ascii="Times New Roman" w:hAnsi="Times New Roman"/>
                <w:sz w:val="24"/>
                <w:szCs w:val="24"/>
              </w:rPr>
            </w:pPr>
            <w:r w:rsidRPr="00055BF7">
              <w:rPr>
                <w:rFonts w:ascii="Times New Roman" w:hAnsi="Times New Roman"/>
                <w:color w:val="000000" w:themeColor="text1"/>
                <w:sz w:val="24"/>
                <w:szCs w:val="24"/>
                <w:highlight w:val="lightGray"/>
                <w:lang w:eastAsia="ja-JP"/>
              </w:rPr>
              <w:t>50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50658DBE" w14:textId="77777777" w:rsidTr="0047627A">
        <w:trPr>
          <w:trHeight w:val="280"/>
        </w:trPr>
        <w:tc>
          <w:tcPr>
            <w:tcW w:w="733" w:type="dxa"/>
          </w:tcPr>
          <w:p w14:paraId="4F1C931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644714A" w14:textId="77777777" w:rsidR="00117BC3" w:rsidRPr="00E14968" w:rsidRDefault="00117BC3" w:rsidP="0047627A">
            <w:pPr>
              <w:tabs>
                <w:tab w:val="left" w:pos="175"/>
              </w:tabs>
              <w:spacing w:after="120"/>
              <w:jc w:val="both"/>
              <w:rPr>
                <w:rFonts w:ascii="Times New Roman" w:eastAsiaTheme="minorHAnsi" w:hAnsi="Times New Roman"/>
                <w:bCs/>
                <w:sz w:val="24"/>
                <w:szCs w:val="24"/>
              </w:rPr>
            </w:pPr>
            <w:proofErr w:type="spellStart"/>
            <w:r w:rsidRPr="00055BF7">
              <w:rPr>
                <w:rFonts w:ascii="Times New Roman" w:hAnsi="Times New Roman"/>
                <w:sz w:val="24"/>
                <w:szCs w:val="24"/>
                <w:highlight w:val="lightGray"/>
              </w:rPr>
              <w:t>Неознакомление</w:t>
            </w:r>
            <w:proofErr w:type="spellEnd"/>
            <w:r w:rsidRPr="00055BF7">
              <w:rPr>
                <w:rFonts w:ascii="Times New Roman" w:hAnsi="Times New Roman"/>
                <w:sz w:val="24"/>
                <w:szCs w:val="24"/>
                <w:highlight w:val="lightGray"/>
              </w:rPr>
              <w:t xml:space="preserve"> </w:t>
            </w:r>
            <w:r w:rsidRPr="00055BF7">
              <w:rPr>
                <w:rFonts w:ascii="Times New Roman" w:hAnsi="Times New Roman"/>
                <w:color w:val="000000" w:themeColor="text1"/>
                <w:sz w:val="24"/>
                <w:szCs w:val="24"/>
                <w:highlight w:val="lightGray"/>
              </w:rPr>
              <w:t>Подрядчиком/ Исполнителем</w:t>
            </w:r>
            <w:r w:rsidRPr="00055BF7">
              <w:rPr>
                <w:rFonts w:ascii="Times New Roman" w:hAnsi="Times New Roman"/>
                <w:sz w:val="24"/>
                <w:szCs w:val="24"/>
                <w:highlight w:val="lightGray"/>
              </w:rPr>
              <w:t xml:space="preserve"> водителей/машинистов </w:t>
            </w:r>
            <w:r w:rsidRPr="00055BF7">
              <w:rPr>
                <w:rFonts w:ascii="Times New Roman" w:hAnsi="Times New Roman"/>
                <w:color w:val="000000" w:themeColor="text1"/>
                <w:sz w:val="24"/>
                <w:szCs w:val="24"/>
                <w:highlight w:val="lightGray"/>
              </w:rPr>
              <w:t xml:space="preserve">крупногабаритных транспортных средств (включая гусеничную технику, автокраны, экскаваторы, трубоукладчики и бульдозеры) </w:t>
            </w:r>
            <w:r w:rsidRPr="00055BF7">
              <w:rPr>
                <w:rFonts w:ascii="Times New Roman" w:hAnsi="Times New Roman"/>
                <w:sz w:val="24"/>
                <w:szCs w:val="24"/>
                <w:highlight w:val="lightGray"/>
              </w:rPr>
              <w:t xml:space="preserve">с учебным фильмом «Обеспечение безопасности при производстве работ в охранных зонах воздушных линий электропередач», с оформлением листа ознакомления под подпись. </w:t>
            </w:r>
          </w:p>
        </w:tc>
        <w:tc>
          <w:tcPr>
            <w:tcW w:w="2624" w:type="dxa"/>
          </w:tcPr>
          <w:p w14:paraId="5ABAEEBC" w14:textId="77777777" w:rsidR="00117BC3" w:rsidRPr="00E14968" w:rsidRDefault="00117BC3" w:rsidP="0047627A">
            <w:pPr>
              <w:jc w:val="both"/>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t>50 000</w:t>
            </w:r>
          </w:p>
        </w:tc>
      </w:tr>
      <w:tr w:rsidR="00117BC3" w:rsidRPr="0080490A" w14:paraId="0BA66FFD" w14:textId="77777777" w:rsidTr="0047627A">
        <w:trPr>
          <w:trHeight w:val="280"/>
        </w:trPr>
        <w:tc>
          <w:tcPr>
            <w:tcW w:w="733" w:type="dxa"/>
          </w:tcPr>
          <w:p w14:paraId="62FB9DFE"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9E90FA8" w14:textId="77777777" w:rsidR="00117BC3" w:rsidRPr="00232D15" w:rsidRDefault="00117BC3" w:rsidP="0047627A">
            <w:pPr>
              <w:spacing w:after="120"/>
              <w:jc w:val="both"/>
              <w:rPr>
                <w:rFonts w:ascii="Times New Roman" w:eastAsia="Times New Roman" w:hAnsi="Times New Roman"/>
                <w:color w:val="000000" w:themeColor="text1"/>
                <w:sz w:val="24"/>
                <w:szCs w:val="24"/>
                <w:lang w:eastAsia="ru-RU"/>
              </w:rPr>
            </w:pPr>
            <w:r w:rsidRPr="00055BF7">
              <w:rPr>
                <w:rFonts w:ascii="Times New Roman" w:hAnsi="Times New Roman"/>
                <w:color w:val="000000" w:themeColor="text1"/>
                <w:sz w:val="24"/>
                <w:szCs w:val="24"/>
              </w:rPr>
              <w:t xml:space="preserve">Отсутствие в транспортных средствах (за исключением </w:t>
            </w:r>
            <w:proofErr w:type="spellStart"/>
            <w:r w:rsidRPr="00055BF7">
              <w:rPr>
                <w:rFonts w:ascii="Times New Roman" w:hAnsi="Times New Roman"/>
                <w:color w:val="000000" w:themeColor="text1"/>
                <w:sz w:val="24"/>
                <w:szCs w:val="24"/>
              </w:rPr>
              <w:t>мототехники</w:t>
            </w:r>
            <w:proofErr w:type="spellEnd"/>
            <w:r w:rsidRPr="00055BF7">
              <w:rPr>
                <w:rFonts w:ascii="Times New Roman" w:hAnsi="Times New Roman"/>
                <w:color w:val="000000" w:themeColor="text1"/>
                <w:sz w:val="24"/>
                <w:szCs w:val="24"/>
              </w:rPr>
              <w:t xml:space="preserve">), а также внутри кабины машинистов автомобильных кранов  </w:t>
            </w:r>
            <w:r w:rsidRPr="00055BF7">
              <w:rPr>
                <w:rFonts w:ascii="Times New Roman" w:eastAsia="Times New Roman" w:hAnsi="Times New Roman"/>
                <w:bCs/>
                <w:color w:val="000000" w:themeColor="text1"/>
                <w:sz w:val="24"/>
                <w:szCs w:val="24"/>
                <w:lang w:eastAsia="ru-RU"/>
              </w:rPr>
              <w:t>Подрядчика/Исполнителя</w:t>
            </w:r>
            <w:r w:rsidRPr="00055BF7">
              <w:rPr>
                <w:rFonts w:ascii="Times New Roman" w:hAnsi="Times New Roman"/>
                <w:color w:val="000000" w:themeColor="text1"/>
                <w:sz w:val="24"/>
                <w:szCs w:val="24"/>
              </w:rPr>
              <w:t xml:space="preserve"> видеорегистратора двустороннего действия, ведущего видеозапись </w:t>
            </w:r>
            <w:r w:rsidRPr="00AD08EC">
              <w:rPr>
                <w:rFonts w:ascii="Times New Roman" w:hAnsi="Times New Roman"/>
                <w:color w:val="000000" w:themeColor="text1"/>
                <w:sz w:val="24"/>
                <w:szCs w:val="24"/>
              </w:rPr>
              <w:t xml:space="preserve">как обстановки на проезжей </w:t>
            </w:r>
            <w:r w:rsidRPr="00F8073B">
              <w:rPr>
                <w:rFonts w:ascii="Times New Roman" w:hAnsi="Times New Roman"/>
                <w:color w:val="000000" w:themeColor="text1"/>
                <w:sz w:val="24"/>
                <w:szCs w:val="24"/>
              </w:rPr>
              <w:t>части/рабочего пространства, так</w:t>
            </w:r>
            <w:r w:rsidRPr="00055BF7">
              <w:rPr>
                <w:rFonts w:ascii="Times New Roman" w:hAnsi="Times New Roman"/>
                <w:color w:val="000000" w:themeColor="text1"/>
                <w:sz w:val="24"/>
                <w:szCs w:val="24"/>
              </w:rPr>
              <w:t xml:space="preserve"> и происходящего внутри </w:t>
            </w:r>
            <w:r w:rsidRPr="0089597A">
              <w:rPr>
                <w:rFonts w:ascii="Times New Roman" w:hAnsi="Times New Roman"/>
                <w:color w:val="000000" w:themeColor="text1"/>
                <w:sz w:val="24"/>
                <w:szCs w:val="24"/>
              </w:rPr>
              <w:t>салона транспортного средства; неисправность видеорегистратора; отсутствие видеозаписи видеорегистратора.</w:t>
            </w:r>
          </w:p>
        </w:tc>
        <w:tc>
          <w:tcPr>
            <w:tcW w:w="2624" w:type="dxa"/>
          </w:tcPr>
          <w:p w14:paraId="2D0A9FEF" w14:textId="77777777" w:rsidR="00117BC3" w:rsidRPr="00C33CED" w:rsidRDefault="00117BC3" w:rsidP="0047627A">
            <w:pPr>
              <w:jc w:val="both"/>
              <w:rPr>
                <w:rFonts w:ascii="Times New Roman" w:hAnsi="Times New Roman"/>
                <w:color w:val="000000" w:themeColor="text1"/>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610D50ED" w14:textId="77777777" w:rsidTr="0047627A">
        <w:trPr>
          <w:trHeight w:val="280"/>
        </w:trPr>
        <w:tc>
          <w:tcPr>
            <w:tcW w:w="733" w:type="dxa"/>
          </w:tcPr>
          <w:p w14:paraId="0B23006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8D3FBF6"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Привлечение к выполнению работ/оказанию услуг не согласованных с Заказчиком Субподрядчиков/</w:t>
            </w:r>
            <w:proofErr w:type="spellStart"/>
            <w:r w:rsidRPr="00232D15">
              <w:rPr>
                <w:rFonts w:ascii="Times New Roman" w:hAnsi="Times New Roman"/>
                <w:color w:val="000000" w:themeColor="text1"/>
                <w:sz w:val="24"/>
                <w:szCs w:val="24"/>
                <w:lang w:bidi="ru-RU"/>
              </w:rPr>
              <w:t>Субисполнителей</w:t>
            </w:r>
            <w:proofErr w:type="spellEnd"/>
            <w:r w:rsidRPr="00232D15">
              <w:rPr>
                <w:rFonts w:ascii="Times New Roman" w:hAnsi="Times New Roman"/>
                <w:color w:val="000000" w:themeColor="text1"/>
                <w:sz w:val="24"/>
                <w:szCs w:val="24"/>
                <w:lang w:bidi="ru-RU"/>
              </w:rPr>
              <w:t>, а также третьих лиц.</w:t>
            </w:r>
          </w:p>
        </w:tc>
        <w:tc>
          <w:tcPr>
            <w:tcW w:w="2624" w:type="dxa"/>
          </w:tcPr>
          <w:p w14:paraId="5775E635" w14:textId="77777777" w:rsidR="00117BC3" w:rsidRPr="00E14968" w:rsidRDefault="00117BC3" w:rsidP="0047627A">
            <w:pPr>
              <w:jc w:val="both"/>
              <w:rPr>
                <w:rFonts w:ascii="Times New Roman" w:hAnsi="Times New Roman"/>
                <w:color w:val="FF0000"/>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57970012" w14:textId="77777777" w:rsidTr="0047627A">
        <w:trPr>
          <w:trHeight w:val="280"/>
        </w:trPr>
        <w:tc>
          <w:tcPr>
            <w:tcW w:w="733" w:type="dxa"/>
          </w:tcPr>
          <w:p w14:paraId="56E66D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10322A2"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 xml:space="preserve">Неисполнение требований Заказчика/Компании, </w:t>
            </w:r>
            <w:r w:rsidRPr="00232D15">
              <w:rPr>
                <w:rFonts w:ascii="Times New Roman" w:hAnsi="Times New Roman"/>
                <w:color w:val="000000" w:themeColor="text1"/>
                <w:sz w:val="24"/>
                <w:szCs w:val="24"/>
                <w:lang w:eastAsia="ru-RU" w:bidi="ru-RU"/>
              </w:rPr>
              <w:t xml:space="preserve">государственных контролирующих органов </w:t>
            </w:r>
            <w:r w:rsidRPr="00232D15">
              <w:rPr>
                <w:rFonts w:ascii="Times New Roman" w:hAnsi="Times New Roman"/>
                <w:color w:val="000000" w:themeColor="text1"/>
                <w:sz w:val="24"/>
                <w:szCs w:val="24"/>
                <w:lang w:bidi="ru-RU"/>
              </w:rPr>
              <w:t xml:space="preserve">о приостановке работ/услуг либо возобновление работ/услуг после их приостановки без письменного разрешения Заказчика/Компании, </w:t>
            </w:r>
            <w:r w:rsidRPr="00232D15">
              <w:rPr>
                <w:rFonts w:ascii="Times New Roman" w:hAnsi="Times New Roman"/>
                <w:color w:val="000000" w:themeColor="text1"/>
                <w:sz w:val="24"/>
                <w:szCs w:val="24"/>
                <w:lang w:eastAsia="ru-RU" w:bidi="ru-RU"/>
              </w:rPr>
              <w:t>государственных контролирующих органов.</w:t>
            </w:r>
          </w:p>
        </w:tc>
        <w:tc>
          <w:tcPr>
            <w:tcW w:w="2624" w:type="dxa"/>
          </w:tcPr>
          <w:p w14:paraId="505492F7" w14:textId="77777777" w:rsidR="00117BC3" w:rsidRPr="00E14968" w:rsidRDefault="00117BC3" w:rsidP="0047627A">
            <w:pPr>
              <w:jc w:val="both"/>
              <w:rPr>
                <w:rFonts w:ascii="Times New Roman" w:hAnsi="Times New Roman"/>
                <w:color w:val="FF0000"/>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3C66348F" w14:textId="77777777" w:rsidTr="0047627A">
        <w:trPr>
          <w:trHeight w:val="280"/>
        </w:trPr>
        <w:tc>
          <w:tcPr>
            <w:tcW w:w="733" w:type="dxa"/>
          </w:tcPr>
          <w:p w14:paraId="56EA936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00266AC2"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 xml:space="preserve">Невыполнение или нарушение срока выполнения предписаний, мероприятий, выданных </w:t>
            </w:r>
            <w:r w:rsidRPr="00232D15">
              <w:rPr>
                <w:rFonts w:ascii="Times New Roman" w:hAnsi="Times New Roman"/>
                <w:color w:val="000000" w:themeColor="text1"/>
                <w:sz w:val="24"/>
                <w:szCs w:val="24"/>
                <w:lang w:eastAsia="ru-RU" w:bidi="ru-RU"/>
              </w:rPr>
              <w:t xml:space="preserve">государственными контролирующими органами или </w:t>
            </w:r>
            <w:r w:rsidRPr="00232D15">
              <w:rPr>
                <w:rFonts w:ascii="Times New Roman" w:hAnsi="Times New Roman"/>
                <w:color w:val="000000" w:themeColor="text1"/>
                <w:sz w:val="24"/>
                <w:szCs w:val="24"/>
                <w:lang w:bidi="ru-RU"/>
              </w:rPr>
              <w:t>представителями</w:t>
            </w:r>
            <w:r w:rsidRPr="00232D15">
              <w:rPr>
                <w:rFonts w:ascii="Times New Roman" w:hAnsi="Times New Roman"/>
                <w:color w:val="000000" w:themeColor="text1"/>
                <w:sz w:val="24"/>
                <w:szCs w:val="24"/>
                <w:lang w:eastAsia="ru-RU" w:bidi="ru-RU"/>
              </w:rPr>
              <w:t xml:space="preserve"> Заказчика/Компании</w:t>
            </w:r>
            <w:r w:rsidRPr="00232D15">
              <w:rPr>
                <w:rFonts w:ascii="Times New Roman" w:hAnsi="Times New Roman"/>
                <w:color w:val="000000" w:themeColor="text1"/>
                <w:sz w:val="24"/>
                <w:szCs w:val="24"/>
                <w:lang w:bidi="ru-RU"/>
              </w:rPr>
              <w:t>.</w:t>
            </w:r>
          </w:p>
        </w:tc>
        <w:tc>
          <w:tcPr>
            <w:tcW w:w="2624" w:type="dxa"/>
          </w:tcPr>
          <w:p w14:paraId="5CDA43C1" w14:textId="77777777" w:rsidR="00117BC3" w:rsidRPr="00E14968" w:rsidRDefault="00117BC3" w:rsidP="0047627A">
            <w:pPr>
              <w:jc w:val="both"/>
              <w:rPr>
                <w:rFonts w:ascii="Times New Roman" w:hAnsi="Times New Roman"/>
                <w:color w:val="FF0000"/>
                <w:sz w:val="24"/>
                <w:szCs w:val="24"/>
                <w:lang w:eastAsia="ja-JP"/>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1EFD4611" w14:textId="77777777" w:rsidTr="0047627A">
        <w:trPr>
          <w:trHeight w:val="280"/>
        </w:trPr>
        <w:tc>
          <w:tcPr>
            <w:tcW w:w="733" w:type="dxa"/>
          </w:tcPr>
          <w:p w14:paraId="37FB13F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6399F2E"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sz w:val="24"/>
                <w:szCs w:val="24"/>
              </w:rPr>
              <w:t>Непредставление, предоставление с просрочкой более 1 суток отчета(</w:t>
            </w:r>
            <w:proofErr w:type="spellStart"/>
            <w:r w:rsidRPr="00232D15">
              <w:rPr>
                <w:rFonts w:ascii="Times New Roman" w:hAnsi="Times New Roman"/>
                <w:sz w:val="24"/>
                <w:szCs w:val="24"/>
              </w:rPr>
              <w:t>тов</w:t>
            </w:r>
            <w:proofErr w:type="spellEnd"/>
            <w:r w:rsidRPr="00232D15">
              <w:rPr>
                <w:rFonts w:ascii="Times New Roman" w:hAnsi="Times New Roman"/>
                <w:sz w:val="24"/>
                <w:szCs w:val="24"/>
              </w:rPr>
              <w:t xml:space="preserve">) в области ПБОТОС, предусмотренных Договором. </w:t>
            </w:r>
          </w:p>
        </w:tc>
        <w:tc>
          <w:tcPr>
            <w:tcW w:w="2624" w:type="dxa"/>
          </w:tcPr>
          <w:p w14:paraId="5B9C873E" w14:textId="77777777" w:rsidR="00117BC3" w:rsidRPr="00E14968" w:rsidRDefault="00117BC3" w:rsidP="0047627A">
            <w:pPr>
              <w:jc w:val="both"/>
              <w:rPr>
                <w:rFonts w:ascii="Times New Roman" w:hAnsi="Times New Roman"/>
                <w:color w:val="FF0000"/>
                <w:sz w:val="24"/>
                <w:szCs w:val="24"/>
                <w:lang w:eastAsia="ja-JP"/>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7BC84AC0" w14:textId="77777777" w:rsidTr="0047627A">
        <w:trPr>
          <w:trHeight w:val="280"/>
        </w:trPr>
        <w:tc>
          <w:tcPr>
            <w:tcW w:w="733" w:type="dxa"/>
          </w:tcPr>
          <w:p w14:paraId="7575CD4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350BAC4" w14:textId="77777777" w:rsidR="00117BC3" w:rsidRPr="00E14968" w:rsidRDefault="00117BC3" w:rsidP="0047627A">
            <w:pPr>
              <w:spacing w:line="31" w:lineRule="atLeast"/>
              <w:jc w:val="both"/>
              <w:rPr>
                <w:rFonts w:ascii="Times New Roman" w:eastAsiaTheme="minorHAnsi" w:hAnsi="Times New Roman"/>
                <w:bCs/>
                <w:sz w:val="24"/>
                <w:szCs w:val="24"/>
              </w:rPr>
            </w:pPr>
            <w:r w:rsidRPr="00E14968">
              <w:rPr>
                <w:rFonts w:ascii="Times New Roman" w:hAnsi="Times New Roman"/>
                <w:sz w:val="24"/>
                <w:szCs w:val="24"/>
                <w:lang w:eastAsia="ja-JP"/>
              </w:rPr>
              <w:t>Предоставление</w:t>
            </w:r>
            <w:r>
              <w:rPr>
                <w:rFonts w:ascii="Times New Roman" w:hAnsi="Times New Roman"/>
                <w:sz w:val="24"/>
                <w:szCs w:val="24"/>
                <w:lang w:eastAsia="ja-JP"/>
              </w:rPr>
              <w:t> З</w:t>
            </w:r>
            <w:r w:rsidRPr="00E14968">
              <w:rPr>
                <w:rFonts w:ascii="Times New Roman" w:hAnsi="Times New Roman"/>
                <w:sz w:val="24"/>
                <w:szCs w:val="24"/>
                <w:lang w:eastAsia="ja-JP"/>
              </w:rPr>
              <w:t>аказчику/Компании</w:t>
            </w:r>
            <w:r>
              <w:rPr>
                <w:rFonts w:ascii="Times New Roman" w:hAnsi="Times New Roman"/>
                <w:sz w:val="24"/>
                <w:szCs w:val="24"/>
                <w:lang w:eastAsia="ja-JP"/>
              </w:rPr>
              <w:t xml:space="preserve"> </w:t>
            </w:r>
            <w:r w:rsidRPr="00E14968">
              <w:rPr>
                <w:rFonts w:ascii="Times New Roman" w:hAnsi="Times New Roman"/>
                <w:sz w:val="24"/>
                <w:szCs w:val="24"/>
                <w:lang w:eastAsia="ja-JP"/>
              </w:rPr>
              <w:t>поддельных (фальсифицированных) заключений медицинских осмотров и психиатрических освидетельствований своих работников.</w:t>
            </w:r>
          </w:p>
          <w:p w14:paraId="0B19BDDC" w14:textId="77777777" w:rsidR="00117BC3" w:rsidRPr="00C03190" w:rsidRDefault="00117BC3" w:rsidP="0047627A">
            <w:pPr>
              <w:jc w:val="both"/>
              <w:rPr>
                <w:rFonts w:ascii="Times New Roman" w:eastAsia="Times New Roman" w:hAnsi="Times New Roman"/>
                <w:bCs/>
                <w:color w:val="000000" w:themeColor="text1"/>
                <w:sz w:val="24"/>
                <w:szCs w:val="24"/>
                <w:lang w:eastAsia="ru-RU"/>
              </w:rPr>
            </w:pPr>
          </w:p>
        </w:tc>
        <w:tc>
          <w:tcPr>
            <w:tcW w:w="2624" w:type="dxa"/>
          </w:tcPr>
          <w:p w14:paraId="75954D6D" w14:textId="77777777" w:rsidR="00117BC3" w:rsidRPr="00C03190"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2790DC34" w14:textId="77777777" w:rsidTr="0047627A">
        <w:trPr>
          <w:trHeight w:val="280"/>
        </w:trPr>
        <w:tc>
          <w:tcPr>
            <w:tcW w:w="733" w:type="dxa"/>
          </w:tcPr>
          <w:p w14:paraId="4DE8A73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1634EAE" w14:textId="77777777" w:rsidR="00117BC3" w:rsidRPr="00496C85" w:rsidRDefault="00117BC3" w:rsidP="0047627A">
            <w:pPr>
              <w:jc w:val="both"/>
              <w:rPr>
                <w:rFonts w:ascii="Times New Roman" w:hAnsi="Times New Roman"/>
                <w:sz w:val="24"/>
                <w:szCs w:val="24"/>
                <w:lang w:eastAsia="ja-JP"/>
              </w:rPr>
            </w:pPr>
            <w:r w:rsidRPr="00496C85">
              <w:rPr>
                <w:rFonts w:ascii="Times New Roman" w:hAnsi="Times New Roman"/>
                <w:sz w:val="24"/>
                <w:szCs w:val="24"/>
                <w:lang w:eastAsia="ja-JP"/>
              </w:rPr>
              <w:t xml:space="preserve">Допуск к работе сотрудника, не имеющего заключения медицинской комиссии, равно как и сотрудника получившего заключение о наличии противопоказаний к </w:t>
            </w:r>
            <w:r>
              <w:rPr>
                <w:rFonts w:ascii="Times New Roman" w:hAnsi="Times New Roman"/>
                <w:sz w:val="24"/>
                <w:szCs w:val="24"/>
                <w:lang w:eastAsia="ja-JP"/>
              </w:rPr>
              <w:t>оказанию услуг/выполнению работ.</w:t>
            </w:r>
          </w:p>
        </w:tc>
        <w:tc>
          <w:tcPr>
            <w:tcW w:w="2624" w:type="dxa"/>
          </w:tcPr>
          <w:p w14:paraId="09CE4C6B" w14:textId="77777777" w:rsidR="00117BC3" w:rsidRPr="00A30BE8" w:rsidRDefault="00117BC3" w:rsidP="0047627A">
            <w:pPr>
              <w:jc w:val="both"/>
              <w:rPr>
                <w:rFonts w:ascii="Times New Roman" w:hAnsi="Times New Roman"/>
                <w:sz w:val="24"/>
                <w:szCs w:val="24"/>
                <w:lang w:eastAsia="ja-JP"/>
              </w:rPr>
            </w:pPr>
            <w:r w:rsidRPr="00A30BE8">
              <w:rPr>
                <w:rFonts w:ascii="Times New Roman" w:hAnsi="Times New Roman"/>
                <w:sz w:val="24"/>
                <w:szCs w:val="24"/>
                <w:lang w:eastAsia="ja-JP"/>
              </w:rPr>
              <w:t xml:space="preserve">100 000            </w:t>
            </w:r>
          </w:p>
          <w:p w14:paraId="4A566B3A" w14:textId="77777777" w:rsidR="00117BC3" w:rsidRDefault="00117BC3" w:rsidP="0047627A">
            <w:pPr>
              <w:rPr>
                <w:rFonts w:ascii="Times New Roman" w:hAnsi="Times New Roman"/>
                <w:sz w:val="24"/>
                <w:szCs w:val="24"/>
                <w:lang w:eastAsia="ja-JP"/>
              </w:rPr>
            </w:pPr>
            <w:r w:rsidRPr="00A30BE8">
              <w:rPr>
                <w:rFonts w:ascii="Times New Roman" w:hAnsi="Times New Roman"/>
                <w:sz w:val="24"/>
                <w:szCs w:val="24"/>
                <w:lang w:eastAsia="ja-JP"/>
              </w:rPr>
              <w:t xml:space="preserve">+ </w:t>
            </w:r>
          </w:p>
          <w:p w14:paraId="705C7F69" w14:textId="77777777" w:rsidR="00117BC3" w:rsidRPr="00232D15" w:rsidRDefault="00117BC3" w:rsidP="0047627A">
            <w:pPr>
              <w:rPr>
                <w:rFonts w:ascii="Times New Roman" w:hAnsi="Times New Roman"/>
                <w:sz w:val="24"/>
                <w:szCs w:val="24"/>
                <w:highlight w:val="yellow"/>
                <w:lang w:eastAsia="ja-JP"/>
              </w:rPr>
            </w:pPr>
            <w:r>
              <w:rPr>
                <w:rFonts w:ascii="Times New Roman" w:hAnsi="Times New Roman"/>
                <w:sz w:val="24"/>
                <w:szCs w:val="24"/>
                <w:lang w:eastAsia="ja-JP"/>
              </w:rPr>
              <w:t>к</w:t>
            </w:r>
            <w:r w:rsidRPr="00A30BE8">
              <w:rPr>
                <w:rFonts w:ascii="Times New Roman" w:hAnsi="Times New Roman"/>
                <w:sz w:val="24"/>
                <w:szCs w:val="24"/>
                <w:lang w:eastAsia="ja-JP"/>
              </w:rPr>
              <w:t>омпенсация транспортных расходов по пе</w:t>
            </w:r>
            <w:r>
              <w:rPr>
                <w:rFonts w:ascii="Times New Roman" w:hAnsi="Times New Roman"/>
                <w:sz w:val="24"/>
                <w:szCs w:val="24"/>
                <w:lang w:eastAsia="ja-JP"/>
              </w:rPr>
              <w:t>ревозке отстраненного работника</w:t>
            </w:r>
          </w:p>
        </w:tc>
      </w:tr>
      <w:tr w:rsidR="00117BC3" w:rsidRPr="0080490A" w14:paraId="14007011" w14:textId="77777777" w:rsidTr="0047627A">
        <w:trPr>
          <w:trHeight w:val="280"/>
        </w:trPr>
        <w:tc>
          <w:tcPr>
            <w:tcW w:w="733" w:type="dxa"/>
          </w:tcPr>
          <w:p w14:paraId="7B5C7082"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4551F38" w14:textId="77777777" w:rsidR="00117BC3" w:rsidRPr="00496C85" w:rsidRDefault="00117BC3" w:rsidP="0047627A">
            <w:pPr>
              <w:jc w:val="both"/>
              <w:rPr>
                <w:rFonts w:ascii="Times New Roman" w:hAnsi="Times New Roman"/>
                <w:sz w:val="24"/>
                <w:szCs w:val="24"/>
                <w:lang w:eastAsia="ja-JP"/>
              </w:rPr>
            </w:pPr>
            <w:r>
              <w:rPr>
                <w:rFonts w:ascii="Times New Roman" w:hAnsi="Times New Roman"/>
                <w:sz w:val="24"/>
                <w:szCs w:val="24"/>
                <w:lang w:eastAsia="ja-JP"/>
              </w:rPr>
              <w:t>В</w:t>
            </w:r>
            <w:r w:rsidRPr="00496C85">
              <w:rPr>
                <w:rFonts w:ascii="Times New Roman" w:hAnsi="Times New Roman"/>
                <w:sz w:val="24"/>
                <w:szCs w:val="24"/>
                <w:lang w:eastAsia="ja-JP"/>
              </w:rPr>
              <w:t>ъезд и парковк</w:t>
            </w:r>
            <w:r>
              <w:rPr>
                <w:rFonts w:ascii="Times New Roman" w:hAnsi="Times New Roman"/>
                <w:sz w:val="24"/>
                <w:szCs w:val="24"/>
                <w:lang w:eastAsia="ja-JP"/>
              </w:rPr>
              <w:t>а</w:t>
            </w:r>
            <w:r w:rsidRPr="00496C85">
              <w:rPr>
                <w:rFonts w:ascii="Times New Roman" w:hAnsi="Times New Roman"/>
                <w:sz w:val="24"/>
                <w:szCs w:val="24"/>
                <w:lang w:eastAsia="ja-JP"/>
              </w:rPr>
              <w:t xml:space="preserve"> личного транспорта персонала Подрядчика/Исполнителя на производственную территорию Заказчика/Компании при выполнении работ /оказании услуг по </w:t>
            </w:r>
            <w:r>
              <w:rPr>
                <w:rFonts w:ascii="Times New Roman" w:hAnsi="Times New Roman"/>
                <w:sz w:val="24"/>
                <w:szCs w:val="24"/>
                <w:lang w:eastAsia="ja-JP"/>
              </w:rPr>
              <w:t>Договору.</w:t>
            </w:r>
          </w:p>
        </w:tc>
        <w:tc>
          <w:tcPr>
            <w:tcW w:w="2624" w:type="dxa"/>
          </w:tcPr>
          <w:p w14:paraId="709B61B6" w14:textId="77777777" w:rsidR="00117BC3" w:rsidRPr="00C03190" w:rsidRDefault="00117BC3" w:rsidP="0047627A">
            <w:pPr>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50 000</w:t>
            </w:r>
          </w:p>
        </w:tc>
      </w:tr>
      <w:tr w:rsidR="00117BC3" w:rsidRPr="0080490A" w14:paraId="4BFBACF5" w14:textId="77777777" w:rsidTr="0047627A">
        <w:trPr>
          <w:trHeight w:val="280"/>
        </w:trPr>
        <w:tc>
          <w:tcPr>
            <w:tcW w:w="733" w:type="dxa"/>
          </w:tcPr>
          <w:p w14:paraId="6FD7F3D8"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AB2A419" w14:textId="77777777" w:rsidR="00117BC3" w:rsidRPr="00C03190" w:rsidRDefault="00117BC3" w:rsidP="0047627A">
            <w:pPr>
              <w:jc w:val="both"/>
              <w:rPr>
                <w:rFonts w:ascii="Times New Roman" w:eastAsia="Times New Roman" w:hAnsi="Times New Roman"/>
                <w:color w:val="000000" w:themeColor="text1"/>
                <w:sz w:val="24"/>
                <w:szCs w:val="24"/>
                <w:lang w:eastAsia="ru-RU"/>
              </w:rPr>
            </w:pPr>
            <w:r w:rsidRPr="00C03190">
              <w:rPr>
                <w:rFonts w:ascii="Times New Roman" w:eastAsia="Times New Roman" w:hAnsi="Times New Roman"/>
                <w:bCs/>
                <w:color w:val="000000" w:themeColor="text1"/>
                <w:sz w:val="24"/>
                <w:szCs w:val="24"/>
                <w:lang w:eastAsia="ru-RU"/>
              </w:rPr>
              <w:t>Отсутствие у Подрядчика/Исполнителя заключенных договоров добровольного страхования от несчастных случаев работников  Подрядчика/Исполнителя со страховой суммой не менее 400 000 (четыреста тысяч) рублей</w:t>
            </w:r>
          </w:p>
        </w:tc>
        <w:tc>
          <w:tcPr>
            <w:tcW w:w="2624" w:type="dxa"/>
          </w:tcPr>
          <w:p w14:paraId="424E2C06" w14:textId="77777777" w:rsidR="00117BC3" w:rsidRPr="00C03190" w:rsidRDefault="00117BC3" w:rsidP="0047627A">
            <w:pPr>
              <w:jc w:val="both"/>
              <w:rPr>
                <w:rFonts w:ascii="Times New Roman" w:hAnsi="Times New Roman"/>
                <w:color w:val="000000" w:themeColor="text1"/>
                <w:sz w:val="24"/>
                <w:szCs w:val="24"/>
                <w:lang w:eastAsia="ja-JP"/>
              </w:rPr>
            </w:pPr>
            <w:r w:rsidRPr="00C03190">
              <w:rPr>
                <w:rFonts w:ascii="Times New Roman" w:hAnsi="Times New Roman"/>
                <w:color w:val="000000" w:themeColor="text1"/>
                <w:sz w:val="24"/>
                <w:szCs w:val="24"/>
                <w:lang w:eastAsia="ja-JP"/>
              </w:rPr>
              <w:t>50</w:t>
            </w:r>
            <w:r w:rsidRPr="00C03190">
              <w:rPr>
                <w:rFonts w:ascii="Times New Roman" w:hAnsi="Times New Roman"/>
                <w:color w:val="000000" w:themeColor="text1"/>
                <w:sz w:val="24"/>
                <w:szCs w:val="24"/>
                <w:lang w:val="en-US" w:eastAsia="ja-JP"/>
              </w:rPr>
              <w:t> </w:t>
            </w:r>
            <w:r w:rsidRPr="00C03190">
              <w:rPr>
                <w:rFonts w:ascii="Times New Roman" w:hAnsi="Times New Roman"/>
                <w:color w:val="000000" w:themeColor="text1"/>
                <w:sz w:val="24"/>
                <w:szCs w:val="24"/>
                <w:lang w:eastAsia="ja-JP"/>
              </w:rPr>
              <w:t xml:space="preserve">000 </w:t>
            </w:r>
          </w:p>
        </w:tc>
      </w:tr>
      <w:tr w:rsidR="00117BC3" w:rsidRPr="00E80C86" w14:paraId="4D0F8F8F" w14:textId="77777777" w:rsidTr="0047627A">
        <w:trPr>
          <w:trHeight w:val="280"/>
        </w:trPr>
        <w:tc>
          <w:tcPr>
            <w:tcW w:w="733" w:type="dxa"/>
          </w:tcPr>
          <w:p w14:paraId="112717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3BCB9C7" w14:textId="77777777" w:rsidR="00117BC3" w:rsidRDefault="00117BC3" w:rsidP="0047627A">
            <w:pPr>
              <w:spacing w:after="120"/>
              <w:jc w:val="both"/>
              <w:rPr>
                <w:rFonts w:ascii="Times New Roman" w:hAnsi="Times New Roman"/>
                <w:sz w:val="24"/>
                <w:szCs w:val="24"/>
              </w:rPr>
            </w:pPr>
            <w:r>
              <w:rPr>
                <w:rFonts w:ascii="Times New Roman" w:hAnsi="Times New Roman"/>
                <w:sz w:val="24"/>
                <w:szCs w:val="24"/>
              </w:rPr>
              <w:t>За действия и/или бездействия, включая, но не ограничиваясь: нарушения и/или повреждения коммуникаций (трубопроводов, автоматизированных групповых замерных установок, устьевой арматуры, технических устройств) и иных материальных ценностей Компании/Заказчика и/или его подрядчиков, повлекшие аварийные ситуации с загрязнением природной среды: земли, недра, почвы, торф, песок, грунт глубокого залегания, компост, а также искусственно созданной среды обитания растений, поверхностных и подземных вод, атмосферного воздуха, растительного, животного мира и иных организмов.</w:t>
            </w:r>
          </w:p>
          <w:p w14:paraId="1A2FD6F2" w14:textId="77777777" w:rsidR="00117BC3" w:rsidRPr="004C28F0" w:rsidRDefault="00117BC3" w:rsidP="0047627A">
            <w:pPr>
              <w:spacing w:after="120"/>
              <w:jc w:val="both"/>
              <w:rPr>
                <w:rFonts w:ascii="Times New Roman" w:hAnsi="Times New Roman"/>
                <w:sz w:val="24"/>
                <w:szCs w:val="24"/>
              </w:rPr>
            </w:pPr>
          </w:p>
        </w:tc>
        <w:tc>
          <w:tcPr>
            <w:tcW w:w="2624" w:type="dxa"/>
          </w:tcPr>
          <w:p w14:paraId="3855B89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1 500 000 </w:t>
            </w:r>
          </w:p>
          <w:p w14:paraId="4B982970"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277A95B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4CD5F4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5CCCE34" w14:textId="77777777" w:rsidR="00117BC3" w:rsidRPr="00D0304A" w:rsidRDefault="00117BC3" w:rsidP="0047627A">
            <w:pPr>
              <w:spacing w:after="120"/>
              <w:rPr>
                <w:rFonts w:ascii="Times New Roman" w:hAnsi="Times New Roman"/>
                <w:sz w:val="24"/>
                <w:szCs w:val="24"/>
                <w:highlight w:val="yellow"/>
              </w:rPr>
            </w:pPr>
            <w:r w:rsidRPr="00E80C86">
              <w:rPr>
                <w:rFonts w:ascii="Times New Roman" w:hAnsi="Times New Roman"/>
                <w:sz w:val="24"/>
                <w:szCs w:val="24"/>
              </w:rPr>
              <w:t xml:space="preserve">возмещение ущерба (включая, но не </w:t>
            </w:r>
            <w:r w:rsidRPr="00E80C86">
              <w:rPr>
                <w:rFonts w:ascii="Times New Roman" w:hAnsi="Times New Roman"/>
                <w:sz w:val="24"/>
                <w:szCs w:val="24"/>
              </w:rPr>
              <w:lastRenderedPageBreak/>
              <w:t>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448F4D4" w14:textId="77777777" w:rsidTr="0047627A">
        <w:trPr>
          <w:trHeight w:val="280"/>
        </w:trPr>
        <w:tc>
          <w:tcPr>
            <w:tcW w:w="733" w:type="dxa"/>
          </w:tcPr>
          <w:p w14:paraId="690345BA"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D96D62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 xml:space="preserve">Незаконная утилизация и/или захоронение отходов производства и потребления, несанкционированное размещение твердых и/или жидких производственных/непроизводственных отходов и/или загрязнение лицензионных участков  </w:t>
            </w:r>
            <w:r w:rsidRPr="002E52CD">
              <w:rPr>
                <w:rFonts w:ascii="Times New Roman" w:hAnsi="Times New Roman"/>
                <w:sz w:val="24"/>
                <w:szCs w:val="24"/>
              </w:rPr>
              <w:t>Компании/Заказчика</w:t>
            </w:r>
            <w:r w:rsidRPr="00E80C86">
              <w:rPr>
                <w:rFonts w:ascii="Times New Roman" w:hAnsi="Times New Roman"/>
                <w:sz w:val="24"/>
                <w:szCs w:val="24"/>
              </w:rPr>
              <w:t xml:space="preserve"> твердыми и/или жидкими производственными/непроизводственными  отходами, углеводородным  сырьем, нефтепродуктами, разлив опасных и/или неопасных химических веществ</w:t>
            </w:r>
            <w:r>
              <w:rPr>
                <w:rFonts w:ascii="Times New Roman" w:hAnsi="Times New Roman"/>
                <w:sz w:val="24"/>
                <w:szCs w:val="24"/>
              </w:rPr>
              <w:t>.</w:t>
            </w:r>
          </w:p>
        </w:tc>
        <w:tc>
          <w:tcPr>
            <w:tcW w:w="2624" w:type="dxa"/>
          </w:tcPr>
          <w:p w14:paraId="5EA33B83"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1 500 000 </w:t>
            </w:r>
          </w:p>
          <w:p w14:paraId="372EEF2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1E99677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E23E25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1AF7C8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735F946A" w14:textId="77777777" w:rsidTr="0047627A">
        <w:trPr>
          <w:trHeight w:val="280"/>
        </w:trPr>
        <w:tc>
          <w:tcPr>
            <w:tcW w:w="733" w:type="dxa"/>
          </w:tcPr>
          <w:p w14:paraId="7DE51BD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969009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Не соблюдение и/или нарушение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 результатом которых стало загрязнение компонентов окружающей среды</w:t>
            </w:r>
            <w:r>
              <w:rPr>
                <w:rFonts w:ascii="Times New Roman" w:hAnsi="Times New Roman"/>
                <w:sz w:val="24"/>
                <w:szCs w:val="24"/>
              </w:rPr>
              <w:t>.</w:t>
            </w:r>
          </w:p>
        </w:tc>
        <w:tc>
          <w:tcPr>
            <w:tcW w:w="2624" w:type="dxa"/>
          </w:tcPr>
          <w:p w14:paraId="2C4938D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1017481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8361B2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EBBD3B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6B54688"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возмещение ущерба (включая, но не ограничиваясь, претензии и штрафы), </w:t>
            </w:r>
            <w:r w:rsidRPr="00E80C86">
              <w:rPr>
                <w:rFonts w:ascii="Times New Roman" w:hAnsi="Times New Roman"/>
                <w:sz w:val="24"/>
                <w:szCs w:val="24"/>
              </w:rPr>
              <w:lastRenderedPageBreak/>
              <w:t>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3706D140" w14:textId="77777777" w:rsidTr="0047627A">
        <w:trPr>
          <w:trHeight w:val="280"/>
        </w:trPr>
        <w:tc>
          <w:tcPr>
            <w:tcW w:w="733" w:type="dxa"/>
          </w:tcPr>
          <w:p w14:paraId="34CD8B83"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C6DF4B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Нарушение правил пользования топливом, электрической и тепловой энергией, правил устройства электроустановок, эксплуатации электроустановок, тепловых сетей, объектов хранения, содержания, реализации и транспортировки энергоносителей, топлива и продуктов его переработки</w:t>
            </w:r>
            <w:r>
              <w:rPr>
                <w:rFonts w:ascii="Times New Roman" w:hAnsi="Times New Roman"/>
                <w:sz w:val="24"/>
                <w:szCs w:val="24"/>
              </w:rPr>
              <w:t>.</w:t>
            </w:r>
          </w:p>
        </w:tc>
        <w:tc>
          <w:tcPr>
            <w:tcW w:w="2624" w:type="dxa"/>
          </w:tcPr>
          <w:p w14:paraId="3152A9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B3BF38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55FB405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2E014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97DB7F4"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630B301A" w14:textId="77777777" w:rsidTr="0047627A">
        <w:trPr>
          <w:trHeight w:val="280"/>
        </w:trPr>
        <w:tc>
          <w:tcPr>
            <w:tcW w:w="733" w:type="dxa"/>
          </w:tcPr>
          <w:p w14:paraId="1B965447"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12BDAF7"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З</w:t>
            </w:r>
            <w:r w:rsidRPr="00E80C86">
              <w:rPr>
                <w:rFonts w:ascii="Times New Roman" w:hAnsi="Times New Roman"/>
                <w:sz w:val="24"/>
                <w:szCs w:val="24"/>
              </w:rPr>
              <w:t xml:space="preserve">агрязнение ледяного покрова водных объектов, </w:t>
            </w:r>
            <w:proofErr w:type="spellStart"/>
            <w:r w:rsidRPr="00E80C86">
              <w:rPr>
                <w:rFonts w:ascii="Times New Roman" w:hAnsi="Times New Roman"/>
                <w:sz w:val="24"/>
                <w:szCs w:val="24"/>
              </w:rPr>
              <w:t>водоохранных</w:t>
            </w:r>
            <w:proofErr w:type="spellEnd"/>
            <w:r w:rsidRPr="00E80C86">
              <w:rPr>
                <w:rFonts w:ascii="Times New Roman" w:hAnsi="Times New Roman"/>
                <w:sz w:val="24"/>
                <w:szCs w:val="24"/>
              </w:rPr>
              <w:t xml:space="preserve"> зон, акваторий водных объектов отходами производства и потребления и/или вредными/опасными/неопасными химическими веществами, углеводородным сырьем, нефтепродуктами иными вредными веществами (материалами) </w:t>
            </w:r>
            <w:r>
              <w:rPr>
                <w:rFonts w:ascii="Times New Roman" w:hAnsi="Times New Roman"/>
                <w:sz w:val="24"/>
                <w:szCs w:val="24"/>
              </w:rPr>
              <w:t>н</w:t>
            </w:r>
            <w:r w:rsidRPr="00E80C86">
              <w:rPr>
                <w:rFonts w:ascii="Times New Roman" w:hAnsi="Times New Roman"/>
                <w:sz w:val="24"/>
                <w:szCs w:val="24"/>
              </w:rPr>
              <w:t xml:space="preserve">а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3A7C384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A86FFA3"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809EAE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6F848B5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AE234AA"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w:t>
            </w:r>
            <w:r w:rsidRPr="00E80C86">
              <w:rPr>
                <w:rFonts w:ascii="Times New Roman" w:hAnsi="Times New Roman"/>
                <w:sz w:val="24"/>
                <w:szCs w:val="24"/>
              </w:rPr>
              <w:lastRenderedPageBreak/>
              <w:t>государственными органами</w:t>
            </w:r>
          </w:p>
        </w:tc>
      </w:tr>
      <w:tr w:rsidR="00117BC3" w:rsidRPr="00E80C86" w14:paraId="07A24C04" w14:textId="77777777" w:rsidTr="0047627A">
        <w:trPr>
          <w:trHeight w:val="280"/>
        </w:trPr>
        <w:tc>
          <w:tcPr>
            <w:tcW w:w="733" w:type="dxa"/>
          </w:tcPr>
          <w:p w14:paraId="3F41473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654CBF0"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П</w:t>
            </w:r>
            <w:r w:rsidRPr="00E80C86">
              <w:rPr>
                <w:rFonts w:ascii="Times New Roman" w:hAnsi="Times New Roman"/>
                <w:sz w:val="24"/>
                <w:szCs w:val="24"/>
              </w:rPr>
              <w:t xml:space="preserve">орча и/или незаконная рубка лесных насаждений или не отнесенных к лесным насаждениям деревьев, кустарников и лиан </w:t>
            </w:r>
            <w:r>
              <w:rPr>
                <w:rFonts w:ascii="Times New Roman" w:hAnsi="Times New Roman"/>
                <w:sz w:val="24"/>
                <w:szCs w:val="24"/>
              </w:rPr>
              <w:t>н</w:t>
            </w:r>
            <w:r w:rsidRPr="00E80C86">
              <w:rPr>
                <w:rFonts w:ascii="Times New Roman" w:hAnsi="Times New Roman"/>
                <w:sz w:val="24"/>
                <w:szCs w:val="24"/>
              </w:rPr>
              <w:t xml:space="preserve">а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3E208550"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00A720B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269EA70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F79B6B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B64732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3253DFD7" w14:textId="77777777" w:rsidTr="0047627A">
        <w:trPr>
          <w:trHeight w:val="280"/>
        </w:trPr>
        <w:tc>
          <w:tcPr>
            <w:tcW w:w="733" w:type="dxa"/>
          </w:tcPr>
          <w:p w14:paraId="784AF12B"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E12F5E8"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П</w:t>
            </w:r>
            <w:r w:rsidRPr="00E80C86">
              <w:rPr>
                <w:rFonts w:ascii="Times New Roman" w:hAnsi="Times New Roman"/>
                <w:sz w:val="24"/>
                <w:szCs w:val="24"/>
              </w:rPr>
              <w:t>орча земель (самовольное снятие или перемещение плодородного слоя почвы, и/или уничтожение плодородного слоя почвы)</w:t>
            </w:r>
            <w:r>
              <w:rPr>
                <w:rFonts w:ascii="Times New Roman" w:hAnsi="Times New Roman"/>
                <w:sz w:val="24"/>
                <w:szCs w:val="24"/>
              </w:rPr>
              <w:t xml:space="preserve"> на</w:t>
            </w:r>
            <w:r w:rsidRPr="00E80C86">
              <w:rPr>
                <w:rFonts w:ascii="Times New Roman" w:hAnsi="Times New Roman"/>
                <w:sz w:val="24"/>
                <w:szCs w:val="24"/>
              </w:rPr>
              <w:t xml:space="preserve">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6870A5B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4922EA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713A57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07BF8AF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5A4208A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294CFC7D" w14:textId="77777777" w:rsidTr="0047627A">
        <w:trPr>
          <w:trHeight w:val="280"/>
        </w:trPr>
        <w:tc>
          <w:tcPr>
            <w:tcW w:w="733" w:type="dxa"/>
          </w:tcPr>
          <w:p w14:paraId="56BF12C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B3FFD55" w14:textId="77777777" w:rsidR="00117BC3" w:rsidRPr="00232D15" w:rsidRDefault="00117BC3" w:rsidP="0047627A">
            <w:pPr>
              <w:spacing w:after="120"/>
              <w:jc w:val="both"/>
              <w:rPr>
                <w:rFonts w:ascii="Times New Roman" w:hAnsi="Times New Roman"/>
                <w:sz w:val="24"/>
                <w:szCs w:val="24"/>
              </w:rPr>
            </w:pPr>
            <w:r w:rsidRPr="00232D15">
              <w:rPr>
                <w:rFonts w:ascii="Times New Roman" w:hAnsi="Times New Roman"/>
                <w:sz w:val="24"/>
                <w:szCs w:val="24"/>
              </w:rPr>
              <w:t>Загрязнение площадки и прилегающей территории горюче-смазочными материалами, химическими и лакокрасочными веществами, хозяйственно-бытовыми стоками, отходами производства и потребления при выполнении работ/оказании услуг на лицензионных участках Компании/Заказчика.</w:t>
            </w:r>
          </w:p>
        </w:tc>
        <w:tc>
          <w:tcPr>
            <w:tcW w:w="2624" w:type="dxa"/>
          </w:tcPr>
          <w:p w14:paraId="60E6AA0D"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 xml:space="preserve">200 000 </w:t>
            </w:r>
          </w:p>
          <w:p w14:paraId="0C169E73"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w:t>
            </w:r>
          </w:p>
          <w:p w14:paraId="5AC96091"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7A8A7CC1"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w:t>
            </w:r>
          </w:p>
          <w:p w14:paraId="2DE0EF67"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073B1D75" w14:textId="77777777" w:rsidTr="0047627A">
        <w:trPr>
          <w:trHeight w:val="280"/>
        </w:trPr>
        <w:tc>
          <w:tcPr>
            <w:tcW w:w="733" w:type="dxa"/>
          </w:tcPr>
          <w:p w14:paraId="097F18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BDB150D" w14:textId="77777777" w:rsidR="00117BC3" w:rsidRPr="00232D15" w:rsidRDefault="00117BC3" w:rsidP="0047627A">
            <w:pPr>
              <w:spacing w:after="120"/>
              <w:jc w:val="both"/>
              <w:rPr>
                <w:rFonts w:ascii="Times New Roman" w:hAnsi="Times New Roman"/>
                <w:sz w:val="24"/>
                <w:szCs w:val="24"/>
                <w:highlight w:val="lightGray"/>
              </w:rPr>
            </w:pPr>
            <w:r w:rsidRPr="00322FBF">
              <w:rPr>
                <w:rFonts w:ascii="Times New Roman" w:hAnsi="Times New Roman"/>
                <w:sz w:val="24"/>
                <w:szCs w:val="24"/>
                <w:highlight w:val="lightGray"/>
              </w:rPr>
              <w:t xml:space="preserve">Отсутствие на временной площадке накопления отходов гидроизолированного покрытия или неиспользование специального пластикового маслостойкого и морозоустойчивого экологического поддона  (для договоров на выполнение работ/оказание услуг по: бурению скважин; сопровождению буровых растворов; текущему и капитальному ремонту скважин; сейсмическим исследованиям и геофизическим работам; </w:t>
            </w:r>
            <w:r w:rsidRPr="00232D15">
              <w:rPr>
                <w:rFonts w:ascii="Times New Roman" w:hAnsi="Times New Roman"/>
                <w:sz w:val="24"/>
                <w:szCs w:val="24"/>
                <w:highlight w:val="lightGray"/>
              </w:rPr>
              <w:t xml:space="preserve">строительству и реконструкции объектов инфраструктуры; применению методов повышения </w:t>
            </w:r>
            <w:proofErr w:type="spellStart"/>
            <w:r w:rsidRPr="00232D15">
              <w:rPr>
                <w:rFonts w:ascii="Times New Roman" w:hAnsi="Times New Roman"/>
                <w:sz w:val="24"/>
                <w:szCs w:val="24"/>
                <w:highlight w:val="lightGray"/>
              </w:rPr>
              <w:t>нефтеотдачи</w:t>
            </w:r>
            <w:proofErr w:type="spellEnd"/>
            <w:r w:rsidRPr="00232D15">
              <w:rPr>
                <w:rFonts w:ascii="Times New Roman" w:hAnsi="Times New Roman"/>
                <w:sz w:val="24"/>
                <w:szCs w:val="24"/>
                <w:highlight w:val="lightGray"/>
              </w:rPr>
              <w:t xml:space="preserve"> пластов и интенсификации добычи) на лицензионных участках Компании/Заказчика.  </w:t>
            </w:r>
          </w:p>
          <w:p w14:paraId="4EC382EA" w14:textId="77777777" w:rsidR="00117BC3" w:rsidRPr="00322FBF" w:rsidRDefault="00117BC3" w:rsidP="0047627A">
            <w:pPr>
              <w:spacing w:after="120"/>
              <w:jc w:val="both"/>
              <w:rPr>
                <w:rFonts w:ascii="Times New Roman" w:hAnsi="Times New Roman"/>
                <w:sz w:val="24"/>
                <w:szCs w:val="24"/>
                <w:highlight w:val="lightGray"/>
              </w:rPr>
            </w:pPr>
            <w:r w:rsidRPr="00322FBF">
              <w:rPr>
                <w:rFonts w:ascii="Times New Roman" w:hAnsi="Times New Roman"/>
                <w:sz w:val="24"/>
                <w:szCs w:val="24"/>
                <w:highlight w:val="lightGray"/>
              </w:rPr>
              <w:t>Использование в качестве септика для сбора ЖБО емкости без поддона.</w:t>
            </w:r>
          </w:p>
          <w:p w14:paraId="3D823A20" w14:textId="77777777" w:rsidR="00117BC3" w:rsidRPr="00E80C86" w:rsidRDefault="00117BC3" w:rsidP="0047627A">
            <w:pPr>
              <w:spacing w:after="120"/>
              <w:jc w:val="both"/>
              <w:rPr>
                <w:rFonts w:ascii="Times New Roman" w:hAnsi="Times New Roman"/>
                <w:sz w:val="24"/>
                <w:szCs w:val="24"/>
              </w:rPr>
            </w:pPr>
            <w:r w:rsidRPr="00322FBF">
              <w:rPr>
                <w:rFonts w:ascii="Times New Roman" w:hAnsi="Times New Roman"/>
                <w:sz w:val="24"/>
                <w:szCs w:val="24"/>
                <w:highlight w:val="lightGray"/>
              </w:rPr>
              <w:t>Отсутствие твердого гидроизолированного покрытия на временной  площадке накопления металлолома.</w:t>
            </w:r>
          </w:p>
        </w:tc>
        <w:tc>
          <w:tcPr>
            <w:tcW w:w="2624" w:type="dxa"/>
          </w:tcPr>
          <w:p w14:paraId="47FCC5C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 xml:space="preserve">100 000 </w:t>
            </w:r>
          </w:p>
          <w:p w14:paraId="473C2933"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6A05756C"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6E769FA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57D7A754"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7DFA2946" w14:textId="77777777" w:rsidTr="0047627A">
        <w:trPr>
          <w:trHeight w:val="280"/>
        </w:trPr>
        <w:tc>
          <w:tcPr>
            <w:tcW w:w="733" w:type="dxa"/>
          </w:tcPr>
          <w:p w14:paraId="01E5C01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607CB42"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 xml:space="preserve">Сбор и накопление отходов в не сертифицированные контейнеры с крышками из маслостойкого и морозостойкого материала с </w:t>
            </w:r>
            <w:r w:rsidRPr="002F6422">
              <w:rPr>
                <w:rFonts w:ascii="Times New Roman" w:hAnsi="Times New Roman"/>
                <w:sz w:val="24"/>
                <w:szCs w:val="24"/>
                <w:highlight w:val="lightGray"/>
              </w:rPr>
              <w:lastRenderedPageBreak/>
              <w:t>отсутствием маркировки вида отходов на лицензионных участках Компании/Заказчика.</w:t>
            </w:r>
          </w:p>
        </w:tc>
        <w:tc>
          <w:tcPr>
            <w:tcW w:w="2624" w:type="dxa"/>
          </w:tcPr>
          <w:p w14:paraId="540DA20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 xml:space="preserve">100 000 </w:t>
            </w:r>
          </w:p>
          <w:p w14:paraId="2A0EE654"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w:t>
            </w:r>
          </w:p>
          <w:p w14:paraId="18A6E5E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55CFA4E4"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19F598F8"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55F6B984" w14:textId="77777777" w:rsidTr="0047627A">
        <w:trPr>
          <w:trHeight w:val="280"/>
        </w:trPr>
        <w:tc>
          <w:tcPr>
            <w:tcW w:w="733" w:type="dxa"/>
          </w:tcPr>
          <w:p w14:paraId="010E51B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D610FD4"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Площадка временного накопления отходов не обозначена на местности пикетом.</w:t>
            </w:r>
          </w:p>
        </w:tc>
        <w:tc>
          <w:tcPr>
            <w:tcW w:w="2624" w:type="dxa"/>
          </w:tcPr>
          <w:p w14:paraId="2FA8FCA7"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 xml:space="preserve">50 000 </w:t>
            </w:r>
          </w:p>
          <w:p w14:paraId="00F1605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47096DEA"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4FCA81B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26DF0CB1"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34336953" w14:textId="77777777" w:rsidTr="0047627A">
        <w:trPr>
          <w:trHeight w:val="280"/>
        </w:trPr>
        <w:tc>
          <w:tcPr>
            <w:tcW w:w="733" w:type="dxa"/>
          </w:tcPr>
          <w:p w14:paraId="7537E74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CB05EF6"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 xml:space="preserve">Хозяйственно-бытовые стоки от вагонов-домов не собираются в отдельные емкости или септики с последующим вывозом для их </w:t>
            </w:r>
            <w:r w:rsidRPr="002F6422">
              <w:rPr>
                <w:rFonts w:ascii="Times New Roman" w:hAnsi="Times New Roman"/>
                <w:sz w:val="24"/>
                <w:szCs w:val="24"/>
                <w:highlight w:val="lightGray"/>
              </w:rPr>
              <w:lastRenderedPageBreak/>
              <w:t xml:space="preserve">обезвреживания согласно санитарно-гигиеническим нормам </w:t>
            </w:r>
            <w:proofErr w:type="spellStart"/>
            <w:r w:rsidRPr="002F6422">
              <w:rPr>
                <w:rFonts w:ascii="Times New Roman" w:hAnsi="Times New Roman"/>
                <w:sz w:val="24"/>
                <w:szCs w:val="24"/>
                <w:highlight w:val="lightGray"/>
              </w:rPr>
              <w:t>Роспотребнадзора</w:t>
            </w:r>
            <w:proofErr w:type="spellEnd"/>
            <w:r w:rsidRPr="002F6422">
              <w:rPr>
                <w:rFonts w:ascii="Times New Roman" w:hAnsi="Times New Roman"/>
                <w:sz w:val="24"/>
                <w:szCs w:val="24"/>
                <w:highlight w:val="lightGray"/>
              </w:rPr>
              <w:t>.</w:t>
            </w:r>
          </w:p>
        </w:tc>
        <w:tc>
          <w:tcPr>
            <w:tcW w:w="2624" w:type="dxa"/>
          </w:tcPr>
          <w:p w14:paraId="1538115C"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 xml:space="preserve">200 000 </w:t>
            </w:r>
          </w:p>
          <w:p w14:paraId="22FEB1F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1FFF2043"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возмещение затрат, понесенных Компанией/Заказчиком по предупреждению, устранению нарушений и устранению последствий допущенных нарушений</w:t>
            </w:r>
          </w:p>
          <w:p w14:paraId="19856CA7"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2EA612FE"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5CA51C0F" w14:textId="77777777" w:rsidTr="0047627A">
        <w:trPr>
          <w:trHeight w:val="280"/>
        </w:trPr>
        <w:tc>
          <w:tcPr>
            <w:tcW w:w="733" w:type="dxa"/>
          </w:tcPr>
          <w:p w14:paraId="335C60D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9FB9062" w14:textId="77777777"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Использование в производстве химических реагентов и/или материалов, на которые отсутствуют</w:t>
            </w:r>
            <w:r w:rsidRPr="00FF5D88">
              <w:rPr>
                <w:rFonts w:ascii="Times New Roman" w:hAnsi="Times New Roman"/>
                <w:sz w:val="24"/>
                <w:szCs w:val="24"/>
              </w:rPr>
              <w:t xml:space="preserve">  документы по стандартизации (ГОСТ, ОСТ, ТУ), паспорта безопасности, разрешения уполномоченного сертификационного центра на безопасное применение химических продуктов в технологических процессах.</w:t>
            </w:r>
          </w:p>
        </w:tc>
        <w:tc>
          <w:tcPr>
            <w:tcW w:w="2624" w:type="dxa"/>
          </w:tcPr>
          <w:p w14:paraId="42DF0AF8"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200 000 </w:t>
            </w:r>
          </w:p>
          <w:p w14:paraId="01B4A03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9741D54"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4695D8D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DAC78D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AEA4DA3" w14:textId="77777777" w:rsidTr="0047627A">
        <w:trPr>
          <w:trHeight w:val="280"/>
        </w:trPr>
        <w:tc>
          <w:tcPr>
            <w:tcW w:w="733" w:type="dxa"/>
          </w:tcPr>
          <w:p w14:paraId="453255C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7115D1B" w14:textId="77777777" w:rsidR="00117BC3" w:rsidRPr="00E80C86" w:rsidRDefault="00117BC3" w:rsidP="0047627A">
            <w:pPr>
              <w:spacing w:after="120"/>
              <w:jc w:val="both"/>
              <w:rPr>
                <w:rFonts w:ascii="Times New Roman" w:hAnsi="Times New Roman"/>
                <w:sz w:val="24"/>
                <w:szCs w:val="24"/>
              </w:rPr>
            </w:pPr>
            <w:r w:rsidRPr="00FF5D88">
              <w:rPr>
                <w:rFonts w:ascii="Times New Roman" w:hAnsi="Times New Roman"/>
                <w:sz w:val="24"/>
                <w:szCs w:val="24"/>
              </w:rPr>
              <w:t xml:space="preserve">Нахождение на территории временных баз/вахтовых поселков (городков), эксплуатируемых </w:t>
            </w:r>
            <w:r w:rsidRPr="00FF5D88">
              <w:rPr>
                <w:rFonts w:ascii="Times New Roman" w:hAnsi="Times New Roman"/>
                <w:color w:val="000000"/>
                <w:sz w:val="24"/>
                <w:szCs w:val="24"/>
              </w:rPr>
              <w:t>Подрядчиком/Исполнителем</w:t>
            </w:r>
            <w:r w:rsidRPr="00FF5D88">
              <w:rPr>
                <w:rFonts w:ascii="Times New Roman" w:hAnsi="Times New Roman"/>
                <w:sz w:val="24"/>
                <w:szCs w:val="24"/>
              </w:rPr>
              <w:t xml:space="preserve"> и расположенных на лицензионных участках Заказчика/Компании, собак и иных животных, создание условий для их проживания и пропитания, в том числе путем складирования отходов производства </w:t>
            </w:r>
            <w:r w:rsidRPr="00FF5D88">
              <w:rPr>
                <w:rFonts w:ascii="Times New Roman" w:hAnsi="Times New Roman"/>
                <w:sz w:val="24"/>
                <w:szCs w:val="24"/>
              </w:rPr>
              <w:lastRenderedPageBreak/>
              <w:t>и потребления, включая твердые коммунальные отходы (ТКО), вне установленных мест.</w:t>
            </w:r>
          </w:p>
        </w:tc>
        <w:tc>
          <w:tcPr>
            <w:tcW w:w="2624" w:type="dxa"/>
          </w:tcPr>
          <w:p w14:paraId="302D95E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lastRenderedPageBreak/>
              <w:t xml:space="preserve">100 000 </w:t>
            </w:r>
          </w:p>
          <w:p w14:paraId="5FDD52A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8B8BB4A"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возмещение затрат, понесенных </w:t>
            </w:r>
            <w:r w:rsidRPr="00E80C86">
              <w:rPr>
                <w:rFonts w:ascii="Times New Roman" w:hAnsi="Times New Roman"/>
                <w:sz w:val="24"/>
                <w:szCs w:val="24"/>
              </w:rPr>
              <w:lastRenderedPageBreak/>
              <w:t>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1F5F1E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34F0E7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4D1AF549" w14:textId="77777777" w:rsidTr="0047627A">
        <w:trPr>
          <w:trHeight w:val="280"/>
        </w:trPr>
        <w:tc>
          <w:tcPr>
            <w:tcW w:w="733" w:type="dxa"/>
          </w:tcPr>
          <w:p w14:paraId="59B1235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BA65348" w14:textId="0181EB6D" w:rsidR="00117BC3" w:rsidRPr="00232D15" w:rsidRDefault="00117BC3" w:rsidP="0047627A">
            <w:pPr>
              <w:spacing w:after="120"/>
              <w:jc w:val="both"/>
              <w:rPr>
                <w:rFonts w:ascii="Times New Roman" w:hAnsi="Times New Roman"/>
                <w:sz w:val="24"/>
                <w:szCs w:val="24"/>
              </w:rPr>
            </w:pPr>
            <w:r w:rsidRPr="00FF5D88">
              <w:rPr>
                <w:rFonts w:ascii="Times New Roman" w:hAnsi="Times New Roman"/>
                <w:sz w:val="24"/>
                <w:szCs w:val="24"/>
              </w:rPr>
              <w:t xml:space="preserve">Сбрасывание в объект накопления/размещения отходов бурения, на площадку и </w:t>
            </w:r>
            <w:r w:rsidRPr="00232D15">
              <w:rPr>
                <w:rFonts w:ascii="Times New Roman" w:hAnsi="Times New Roman"/>
                <w:sz w:val="24"/>
                <w:szCs w:val="24"/>
              </w:rPr>
              <w:t xml:space="preserve">на прилегающие участки, иные производственные площадки и емкости Заказчика/Компании нефти, нефтепродуктов, </w:t>
            </w:r>
            <w:proofErr w:type="spellStart"/>
            <w:r w:rsidRPr="00232D15">
              <w:rPr>
                <w:rFonts w:ascii="Times New Roman" w:hAnsi="Times New Roman"/>
                <w:sz w:val="24"/>
                <w:szCs w:val="24"/>
              </w:rPr>
              <w:t>химреагентов</w:t>
            </w:r>
            <w:proofErr w:type="spellEnd"/>
            <w:r w:rsidRPr="00232D15">
              <w:rPr>
                <w:rFonts w:ascii="Times New Roman" w:hAnsi="Times New Roman"/>
                <w:sz w:val="24"/>
                <w:szCs w:val="24"/>
              </w:rPr>
              <w:t>, скважинные жидкости, отходы производства и потребления, включая твердые коммунальные отходы (ТКО), без со</w:t>
            </w:r>
            <w:r w:rsidR="005A79AE">
              <w:rPr>
                <w:rFonts w:ascii="Times New Roman" w:hAnsi="Times New Roman"/>
                <w:sz w:val="24"/>
                <w:szCs w:val="24"/>
              </w:rPr>
              <w:t>гласования с Заказчиком/Компанией</w:t>
            </w:r>
            <w:r w:rsidRPr="00232D15">
              <w:rPr>
                <w:rFonts w:ascii="Times New Roman" w:hAnsi="Times New Roman"/>
                <w:sz w:val="24"/>
                <w:szCs w:val="24"/>
              </w:rPr>
              <w:t>;</w:t>
            </w:r>
          </w:p>
          <w:p w14:paraId="36D5DE07" w14:textId="5C42DF91"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Осуществление мойки/ремонта транспортных средств, машин и механизмов, накопление отходов производства и потребления, включая ТКО на лицензионных участках Компании</w:t>
            </w:r>
            <w:r w:rsidR="005A79AE">
              <w:rPr>
                <w:rFonts w:ascii="Times New Roman" w:hAnsi="Times New Roman"/>
                <w:sz w:val="24"/>
                <w:szCs w:val="24"/>
              </w:rPr>
              <w:t>/Заказчика</w:t>
            </w:r>
            <w:r w:rsidRPr="00FF5D88">
              <w:rPr>
                <w:rFonts w:ascii="Times New Roman" w:hAnsi="Times New Roman"/>
                <w:sz w:val="24"/>
                <w:szCs w:val="24"/>
              </w:rPr>
              <w:t xml:space="preserve"> в несогласованных местах.</w:t>
            </w:r>
          </w:p>
        </w:tc>
        <w:tc>
          <w:tcPr>
            <w:tcW w:w="2624" w:type="dxa"/>
          </w:tcPr>
          <w:p w14:paraId="45B3898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100</w:t>
            </w:r>
            <w:r>
              <w:rPr>
                <w:rFonts w:ascii="Times New Roman" w:hAnsi="Times New Roman"/>
                <w:sz w:val="24"/>
                <w:szCs w:val="24"/>
              </w:rPr>
              <w:t> </w:t>
            </w:r>
            <w:r w:rsidRPr="00E80C86">
              <w:rPr>
                <w:rFonts w:ascii="Times New Roman" w:hAnsi="Times New Roman"/>
                <w:sz w:val="24"/>
                <w:szCs w:val="24"/>
              </w:rPr>
              <w:t>000</w:t>
            </w:r>
            <w:r>
              <w:rPr>
                <w:rFonts w:ascii="Times New Roman" w:hAnsi="Times New Roman"/>
                <w:sz w:val="24"/>
                <w:szCs w:val="24"/>
              </w:rPr>
              <w:t xml:space="preserve"> </w:t>
            </w:r>
          </w:p>
          <w:p w14:paraId="13B0223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71C67F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47CDA1CF"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6C560AF"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0517AC8" w14:textId="77777777" w:rsidTr="0047627A">
        <w:trPr>
          <w:trHeight w:val="280"/>
        </w:trPr>
        <w:tc>
          <w:tcPr>
            <w:tcW w:w="733" w:type="dxa"/>
          </w:tcPr>
          <w:p w14:paraId="1E40D7F3"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8A9445E" w14:textId="77777777"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Отсутствие на эксплуатируемых Подрядчиком/Исполнителем транспортных средствах, используемых для транспортировки отходов, специальных отличительных знаков, обозначающих определенный класс опасности отходов</w:t>
            </w:r>
            <w:r w:rsidRPr="00232D15">
              <w:rPr>
                <w:rFonts w:ascii="Times New Roman" w:hAnsi="Times New Roman"/>
              </w:rPr>
              <w:t xml:space="preserve"> </w:t>
            </w:r>
            <w:r w:rsidRPr="00232D15">
              <w:rPr>
                <w:rFonts w:ascii="Times New Roman" w:hAnsi="Times New Roman"/>
                <w:sz w:val="24"/>
                <w:szCs w:val="24"/>
              </w:rPr>
              <w:t>спереди и сзади транспортного средства.</w:t>
            </w:r>
          </w:p>
        </w:tc>
        <w:tc>
          <w:tcPr>
            <w:tcW w:w="2624" w:type="dxa"/>
          </w:tcPr>
          <w:p w14:paraId="50B0A1B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50 000 </w:t>
            </w:r>
          </w:p>
          <w:p w14:paraId="2339B67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819AEC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w:t>
            </w:r>
            <w:r w:rsidRPr="00E80C86">
              <w:rPr>
                <w:rFonts w:ascii="Times New Roman" w:hAnsi="Times New Roman"/>
                <w:sz w:val="24"/>
                <w:szCs w:val="24"/>
              </w:rPr>
              <w:lastRenderedPageBreak/>
              <w:t>устранению нарушений и устранению последствий допущенных нарушений</w:t>
            </w:r>
          </w:p>
          <w:p w14:paraId="0C53B1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1CBBE5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80490A" w14:paraId="67A7A979" w14:textId="77777777" w:rsidTr="0047627A">
        <w:trPr>
          <w:trHeight w:val="280"/>
        </w:trPr>
        <w:tc>
          <w:tcPr>
            <w:tcW w:w="733" w:type="dxa"/>
          </w:tcPr>
          <w:p w14:paraId="50DFEB1A"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94B27DF" w14:textId="77777777" w:rsidR="00117BC3" w:rsidRPr="00232D15" w:rsidRDefault="00117BC3" w:rsidP="0047627A">
            <w:pPr>
              <w:spacing w:after="120"/>
              <w:jc w:val="both"/>
              <w:rPr>
                <w:rFonts w:ascii="Times New Roman" w:hAnsi="Times New Roman"/>
                <w:sz w:val="24"/>
                <w:szCs w:val="24"/>
              </w:rPr>
            </w:pPr>
            <w:r w:rsidRPr="00E80C86">
              <w:rPr>
                <w:rFonts w:ascii="Times New Roman" w:hAnsi="Times New Roman"/>
                <w:sz w:val="24"/>
                <w:szCs w:val="24"/>
              </w:rPr>
              <w:t xml:space="preserve">Не </w:t>
            </w:r>
            <w:r w:rsidRPr="00232D15">
              <w:rPr>
                <w:rFonts w:ascii="Times New Roman" w:hAnsi="Times New Roman"/>
                <w:sz w:val="24"/>
                <w:szCs w:val="24"/>
              </w:rPr>
              <w:t>предоставление и/или несвоевременное предоставление информации по устранению нарушений, выявленных на объекте государственными контролирующими органами или представителем Заказчика/Компании.</w:t>
            </w:r>
          </w:p>
        </w:tc>
        <w:tc>
          <w:tcPr>
            <w:tcW w:w="2624" w:type="dxa"/>
          </w:tcPr>
          <w:p w14:paraId="1345610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50 000 </w:t>
            </w:r>
          </w:p>
        </w:tc>
      </w:tr>
      <w:tr w:rsidR="00117BC3" w:rsidRPr="0080490A" w14:paraId="1AB175F4" w14:textId="77777777" w:rsidTr="0047627A">
        <w:trPr>
          <w:trHeight w:val="280"/>
        </w:trPr>
        <w:tc>
          <w:tcPr>
            <w:tcW w:w="733" w:type="dxa"/>
          </w:tcPr>
          <w:p w14:paraId="261D6AB0" w14:textId="77777777" w:rsidR="00117BC3" w:rsidRPr="00E80C86" w:rsidRDefault="00117BC3" w:rsidP="0047627A">
            <w:pPr>
              <w:pStyle w:val="aff1"/>
              <w:numPr>
                <w:ilvl w:val="0"/>
                <w:numId w:val="29"/>
              </w:numPr>
              <w:spacing w:after="120"/>
              <w:rPr>
                <w:rFonts w:ascii="Calibri" w:hAnsi="Calibri"/>
                <w:szCs w:val="24"/>
              </w:rPr>
            </w:pPr>
          </w:p>
        </w:tc>
        <w:tc>
          <w:tcPr>
            <w:tcW w:w="7303" w:type="dxa"/>
            <w:tcBorders>
              <w:top w:val="single" w:sz="4" w:space="0" w:color="auto"/>
              <w:left w:val="single" w:sz="4" w:space="0" w:color="auto"/>
              <w:bottom w:val="single" w:sz="4" w:space="0" w:color="auto"/>
              <w:right w:val="single" w:sz="4" w:space="0" w:color="auto"/>
            </w:tcBorders>
          </w:tcPr>
          <w:p w14:paraId="5192B2B6" w14:textId="77777777" w:rsidR="00117BC3" w:rsidRPr="00FB14DB" w:rsidRDefault="00117BC3" w:rsidP="0047627A">
            <w:pPr>
              <w:autoSpaceDE w:val="0"/>
              <w:autoSpaceDN w:val="0"/>
              <w:adjustRightInd w:val="0"/>
              <w:jc w:val="both"/>
              <w:rPr>
                <w:rFonts w:ascii="Times New Roman" w:hAnsi="Times New Roman"/>
                <w:sz w:val="24"/>
                <w:szCs w:val="24"/>
              </w:rPr>
            </w:pPr>
            <w:r w:rsidRPr="00FB14DB">
              <w:rPr>
                <w:rFonts w:ascii="Times New Roman" w:hAnsi="Times New Roman"/>
                <w:sz w:val="24"/>
                <w:szCs w:val="24"/>
              </w:rPr>
              <w:t xml:space="preserve">Неведение </w:t>
            </w:r>
            <w:r w:rsidRPr="00E14968">
              <w:rPr>
                <w:rFonts w:ascii="Times New Roman" w:hAnsi="Times New Roman"/>
                <w:color w:val="000000" w:themeColor="text1"/>
                <w:sz w:val="24"/>
                <w:szCs w:val="24"/>
              </w:rPr>
              <w:t>Подрядчиком/Исполнителем</w:t>
            </w:r>
            <w:r w:rsidRPr="00FB14DB">
              <w:rPr>
                <w:rFonts w:ascii="Times New Roman" w:hAnsi="Times New Roman"/>
                <w:sz w:val="24"/>
                <w:szCs w:val="24"/>
              </w:rPr>
              <w:t xml:space="preserve"> </w:t>
            </w:r>
            <w:r w:rsidRPr="00FB14DB">
              <w:rPr>
                <w:rFonts w:ascii="TimesNewRomanPSMT" w:hAnsi="TimesNewRomanPSMT" w:cs="TimesNewRomanPSMT"/>
                <w:sz w:val="24"/>
                <w:szCs w:val="24"/>
              </w:rPr>
              <w:t>«Журнала учета в области обращения с отходами I-V класса опасности»</w:t>
            </w:r>
            <w:r w:rsidRPr="00FB14DB">
              <w:rPr>
                <w:rFonts w:ascii="Times New Roman" w:hAnsi="Times New Roman"/>
                <w:sz w:val="24"/>
                <w:szCs w:val="24"/>
              </w:rPr>
              <w:t>, выявленных на объекте проверки.</w:t>
            </w:r>
          </w:p>
          <w:p w14:paraId="03DEC29E" w14:textId="77777777" w:rsidR="00117BC3" w:rsidRPr="00E80C86" w:rsidRDefault="00117BC3" w:rsidP="0047627A">
            <w:pPr>
              <w:autoSpaceDE w:val="0"/>
              <w:autoSpaceDN w:val="0"/>
              <w:adjustRightInd w:val="0"/>
              <w:jc w:val="both"/>
              <w:rPr>
                <w:rFonts w:ascii="Times New Roman" w:hAnsi="Times New Roman"/>
                <w:sz w:val="24"/>
                <w:szCs w:val="24"/>
              </w:rPr>
            </w:pPr>
            <w:r w:rsidRPr="00FB14DB">
              <w:rPr>
                <w:rFonts w:ascii="Times New Roman" w:hAnsi="Times New Roman"/>
                <w:sz w:val="24"/>
                <w:szCs w:val="24"/>
              </w:rPr>
              <w:t xml:space="preserve">Невнесение  </w:t>
            </w:r>
            <w:r w:rsidRPr="00E14968">
              <w:rPr>
                <w:rFonts w:ascii="Times New Roman" w:hAnsi="Times New Roman"/>
                <w:color w:val="000000" w:themeColor="text1"/>
                <w:sz w:val="24"/>
                <w:szCs w:val="24"/>
              </w:rPr>
              <w:t>Подрядчиком/Исполнителем</w:t>
            </w:r>
            <w:r w:rsidRPr="00FB14DB">
              <w:rPr>
                <w:rFonts w:ascii="Times New Roman" w:hAnsi="Times New Roman"/>
                <w:sz w:val="24"/>
                <w:szCs w:val="24"/>
              </w:rPr>
              <w:t xml:space="preserve"> данных учета отходов в «</w:t>
            </w:r>
            <w:r w:rsidRPr="00FB14DB">
              <w:rPr>
                <w:rFonts w:ascii="TimesNewRomanPSMT" w:hAnsi="TimesNewRomanPSMT" w:cs="TimesNewRomanPSMT"/>
                <w:sz w:val="24"/>
                <w:szCs w:val="24"/>
              </w:rPr>
              <w:t>Журнала учета в области обращения с отходами I-V класса опасности»</w:t>
            </w:r>
            <w:r w:rsidRPr="00FB14DB">
              <w:rPr>
                <w:rFonts w:ascii="Times New Roman" w:hAnsi="Times New Roman"/>
                <w:sz w:val="24"/>
                <w:szCs w:val="24"/>
              </w:rPr>
              <w:t>.</w:t>
            </w:r>
          </w:p>
        </w:tc>
        <w:tc>
          <w:tcPr>
            <w:tcW w:w="2624" w:type="dxa"/>
            <w:tcBorders>
              <w:top w:val="single" w:sz="4" w:space="0" w:color="auto"/>
              <w:left w:val="single" w:sz="4" w:space="0" w:color="auto"/>
              <w:bottom w:val="single" w:sz="4" w:space="0" w:color="auto"/>
              <w:right w:val="single" w:sz="4" w:space="0" w:color="auto"/>
            </w:tcBorders>
          </w:tcPr>
          <w:p w14:paraId="13DCDA5A" w14:textId="77777777" w:rsidR="00117BC3" w:rsidRPr="00E80C86" w:rsidRDefault="00117BC3" w:rsidP="0047627A">
            <w:pPr>
              <w:spacing w:after="120"/>
              <w:rPr>
                <w:rFonts w:ascii="Times New Roman" w:hAnsi="Times New Roman"/>
                <w:sz w:val="24"/>
                <w:szCs w:val="24"/>
              </w:rPr>
            </w:pPr>
            <w:r>
              <w:rPr>
                <w:rFonts w:ascii="Times New Roman" w:hAnsi="Times New Roman"/>
                <w:sz w:val="24"/>
                <w:szCs w:val="24"/>
                <w:lang w:eastAsia="ja-JP"/>
              </w:rPr>
              <w:t>50 000</w:t>
            </w:r>
          </w:p>
        </w:tc>
      </w:tr>
      <w:tr w:rsidR="00117BC3" w:rsidRPr="0080490A" w14:paraId="1B03420A" w14:textId="77777777" w:rsidTr="0047627A">
        <w:trPr>
          <w:trHeight w:val="280"/>
        </w:trPr>
        <w:tc>
          <w:tcPr>
            <w:tcW w:w="733" w:type="dxa"/>
          </w:tcPr>
          <w:p w14:paraId="2506E184" w14:textId="77777777" w:rsidR="00117BC3" w:rsidRPr="00E80C86" w:rsidRDefault="00117BC3" w:rsidP="0047627A">
            <w:pPr>
              <w:pStyle w:val="aff1"/>
              <w:numPr>
                <w:ilvl w:val="0"/>
                <w:numId w:val="29"/>
              </w:numPr>
              <w:spacing w:after="120"/>
              <w:rPr>
                <w:rFonts w:ascii="Calibri" w:hAnsi="Calibri"/>
                <w:szCs w:val="24"/>
              </w:rPr>
            </w:pPr>
          </w:p>
        </w:tc>
        <w:tc>
          <w:tcPr>
            <w:tcW w:w="7303" w:type="dxa"/>
            <w:tcBorders>
              <w:top w:val="single" w:sz="4" w:space="0" w:color="auto"/>
              <w:left w:val="single" w:sz="4" w:space="0" w:color="auto"/>
              <w:bottom w:val="single" w:sz="4" w:space="0" w:color="auto"/>
              <w:right w:val="single" w:sz="4" w:space="0" w:color="auto"/>
            </w:tcBorders>
          </w:tcPr>
          <w:p w14:paraId="1406508F" w14:textId="77777777" w:rsidR="00117BC3" w:rsidRPr="00FB14DB" w:rsidRDefault="00117BC3" w:rsidP="0047627A">
            <w:pPr>
              <w:autoSpaceDE w:val="0"/>
              <w:autoSpaceDN w:val="0"/>
              <w:adjustRightInd w:val="0"/>
              <w:jc w:val="both"/>
              <w:rPr>
                <w:rFonts w:ascii="Times New Roman" w:hAnsi="Times New Roman"/>
                <w:sz w:val="24"/>
                <w:szCs w:val="24"/>
              </w:rPr>
            </w:pPr>
            <w:r w:rsidRPr="00955190">
              <w:rPr>
                <w:rFonts w:ascii="Times New Roman" w:hAnsi="Times New Roman"/>
                <w:sz w:val="24"/>
                <w:szCs w:val="24"/>
              </w:rPr>
              <w:t>Отсутствие нумерации площадок накопления отходов на карте-схеме площадки временного накопления отходов.</w:t>
            </w:r>
          </w:p>
        </w:tc>
        <w:tc>
          <w:tcPr>
            <w:tcW w:w="2624" w:type="dxa"/>
            <w:tcBorders>
              <w:top w:val="single" w:sz="4" w:space="0" w:color="auto"/>
              <w:left w:val="single" w:sz="4" w:space="0" w:color="auto"/>
              <w:bottom w:val="single" w:sz="4" w:space="0" w:color="auto"/>
              <w:right w:val="single" w:sz="4" w:space="0" w:color="auto"/>
            </w:tcBorders>
          </w:tcPr>
          <w:p w14:paraId="514D3BFD" w14:textId="77777777" w:rsidR="00117BC3" w:rsidRDefault="00117BC3" w:rsidP="0047627A">
            <w:pPr>
              <w:spacing w:after="120"/>
              <w:rPr>
                <w:rFonts w:ascii="Times New Roman" w:hAnsi="Times New Roman"/>
                <w:sz w:val="24"/>
                <w:szCs w:val="24"/>
                <w:lang w:eastAsia="ja-JP"/>
              </w:rPr>
            </w:pPr>
            <w:r>
              <w:rPr>
                <w:rFonts w:ascii="Times New Roman" w:hAnsi="Times New Roman"/>
                <w:sz w:val="24"/>
                <w:szCs w:val="24"/>
                <w:lang w:eastAsia="ja-JP"/>
              </w:rPr>
              <w:t>50 000</w:t>
            </w:r>
          </w:p>
        </w:tc>
      </w:tr>
    </w:tbl>
    <w:p w14:paraId="6709270A" w14:textId="77777777" w:rsidR="00117BC3" w:rsidRPr="0080490A" w:rsidRDefault="00117BC3" w:rsidP="00117BC3">
      <w:pPr>
        <w:pStyle w:val="S4"/>
        <w:ind w:left="1080"/>
        <w:jc w:val="center"/>
        <w:rPr>
          <w:b/>
        </w:rPr>
      </w:pPr>
    </w:p>
    <w:p w14:paraId="652B8751" w14:textId="77777777" w:rsidR="00117BC3" w:rsidRDefault="00117BC3" w:rsidP="00117BC3">
      <w:pPr>
        <w:rPr>
          <w:rFonts w:ascii="Times New Roman" w:hAnsi="Times New Roman" w:cs="Times New Roman"/>
          <w:sz w:val="24"/>
          <w:szCs w:val="24"/>
        </w:rPr>
      </w:pPr>
    </w:p>
    <w:p w14:paraId="51F322B7" w14:textId="77777777" w:rsidR="00117BC3" w:rsidRDefault="00117BC3" w:rsidP="00117BC3">
      <w:pPr>
        <w:rPr>
          <w:rFonts w:ascii="Times New Roman" w:hAnsi="Times New Roman" w:cs="Times New Roman"/>
          <w:sz w:val="24"/>
          <w:szCs w:val="24"/>
        </w:rPr>
      </w:pPr>
    </w:p>
    <w:p w14:paraId="77879CB8" w14:textId="77777777" w:rsidR="00117BC3" w:rsidRDefault="00117BC3" w:rsidP="00117BC3">
      <w:pPr>
        <w:rPr>
          <w:rFonts w:ascii="Times New Roman" w:hAnsi="Times New Roman" w:cs="Times New Roman"/>
          <w:sz w:val="24"/>
          <w:szCs w:val="24"/>
        </w:rPr>
      </w:pPr>
    </w:p>
    <w:p w14:paraId="289441AC" w14:textId="77777777" w:rsidR="00117BC3" w:rsidRDefault="00117BC3" w:rsidP="00117BC3">
      <w:pPr>
        <w:rPr>
          <w:rFonts w:ascii="Times New Roman" w:hAnsi="Times New Roman" w:cs="Times New Roman"/>
          <w:sz w:val="24"/>
          <w:szCs w:val="24"/>
        </w:rPr>
      </w:pPr>
    </w:p>
    <w:p w14:paraId="5AA81CA7" w14:textId="77777777" w:rsidR="00117BC3" w:rsidRPr="009637D6" w:rsidRDefault="00117BC3" w:rsidP="00117BC3"/>
    <w:p w14:paraId="7E602335" w14:textId="77777777" w:rsidR="00117BC3" w:rsidRDefault="00117BC3" w:rsidP="00117BC3">
      <w:pPr>
        <w:pStyle w:val="aff1"/>
        <w:ind w:left="1080"/>
        <w:jc w:val="center"/>
        <w:rPr>
          <w:rFonts w:eastAsia="Times New Roman"/>
          <w:b/>
          <w:color w:val="0000FF"/>
          <w:szCs w:val="24"/>
        </w:rPr>
      </w:pPr>
      <w:r w:rsidRPr="009637D6">
        <w:br w:type="page"/>
      </w:r>
      <w:r>
        <w:rPr>
          <w:rFonts w:eastAsia="Times New Roman"/>
          <w:b/>
          <w:color w:val="0000FF"/>
          <w:szCs w:val="24"/>
        </w:rPr>
        <w:lastRenderedPageBreak/>
        <w:t>ГЛАВА 5</w:t>
      </w:r>
    </w:p>
    <w:p w14:paraId="4933A1B6" w14:textId="77777777" w:rsidR="00117BC3" w:rsidRDefault="00117BC3" w:rsidP="00117BC3">
      <w:pPr>
        <w:pStyle w:val="aff1"/>
        <w:ind w:left="1080"/>
        <w:rPr>
          <w:b/>
          <w:color w:val="0000FF"/>
        </w:rPr>
      </w:pPr>
    </w:p>
    <w:p w14:paraId="1C288237" w14:textId="77777777" w:rsidR="00117BC3" w:rsidRDefault="00117BC3" w:rsidP="00117BC3">
      <w:pPr>
        <w:pStyle w:val="S4"/>
        <w:ind w:left="1080"/>
        <w:jc w:val="center"/>
        <w:rPr>
          <w:b/>
          <w:color w:val="0000FF"/>
        </w:rPr>
      </w:pPr>
    </w:p>
    <w:p w14:paraId="5918271C" w14:textId="77777777" w:rsidR="00117BC3" w:rsidRDefault="00117BC3" w:rsidP="00117BC3">
      <w:pPr>
        <w:pStyle w:val="S4"/>
        <w:ind w:left="1080"/>
        <w:jc w:val="center"/>
        <w:rPr>
          <w:b/>
          <w:color w:val="0000FF"/>
        </w:rPr>
      </w:pPr>
    </w:p>
    <w:p w14:paraId="0EA140AE" w14:textId="74FBFCC6"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47627A">
        <w:rPr>
          <w:rFonts w:ascii="Times New Roman" w:eastAsia="Calibri" w:hAnsi="Times New Roman" w:cs="Times New Roman"/>
          <w:sz w:val="24"/>
          <w:szCs w:val="24"/>
        </w:rPr>
        <w:fldChar w:fldCharType="begin">
          <w:ffData>
            <w:name w:val=""/>
            <w:enabled/>
            <w:calcOnExit w:val="0"/>
            <w:checkBox>
              <w:sizeAuto/>
              <w:default w:val="1"/>
            </w:checkBox>
          </w:ffData>
        </w:fldChar>
      </w:r>
      <w:r w:rsidR="0047627A">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0047627A">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E51307">
        <w:rPr>
          <w:rFonts w:ascii="Times New Roman" w:eastAsia="Calibri" w:hAnsi="Times New Roman" w:cs="Times New Roman"/>
          <w:sz w:val="24"/>
          <w:szCs w:val="24"/>
        </w:rPr>
      </w:r>
      <w:r w:rsidR="00E51307">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5B3B0F14" w14:textId="77777777" w:rsidR="00117BC3" w:rsidRDefault="00117BC3" w:rsidP="00117BC3">
      <w:pPr>
        <w:pStyle w:val="aff1"/>
        <w:ind w:left="1080"/>
        <w:rPr>
          <w:rFonts w:eastAsia="Times New Roman"/>
          <w:b/>
          <w:color w:val="0000FF"/>
          <w:szCs w:val="24"/>
        </w:rPr>
      </w:pPr>
    </w:p>
    <w:p w14:paraId="03BE5121" w14:textId="77777777" w:rsidR="00117BC3" w:rsidRPr="009A186F" w:rsidRDefault="00117BC3" w:rsidP="00117BC3">
      <w:pPr>
        <w:pStyle w:val="aff1"/>
        <w:ind w:left="1080"/>
        <w:rPr>
          <w:b/>
        </w:rPr>
      </w:pPr>
      <w:r w:rsidRPr="009A186F">
        <w:rPr>
          <w:rFonts w:eastAsia="Times New Roman"/>
          <w:b/>
          <w:szCs w:val="24"/>
        </w:rPr>
        <w:t>ПЕРЕЧЕНЬ СТАНДАРТНЫХ УСЛОВИЙ В ОБЛАСТИ ПБОТОС И ПЛЧС</w:t>
      </w:r>
    </w:p>
    <w:p w14:paraId="373B10D1" w14:textId="77777777" w:rsidR="00117BC3" w:rsidRDefault="00117BC3" w:rsidP="00117BC3">
      <w:pPr>
        <w:pStyle w:val="S4"/>
        <w:jc w:val="left"/>
        <w:rPr>
          <w:b/>
          <w:color w:val="0000FF"/>
        </w:rPr>
      </w:pPr>
    </w:p>
    <w:p w14:paraId="7000F3BF" w14:textId="5BF172E9" w:rsidR="00117BC3" w:rsidRPr="00E9464D" w:rsidRDefault="00117BC3" w:rsidP="00117BC3">
      <w:pPr>
        <w:pStyle w:val="S4"/>
        <w:rPr>
          <w:b/>
          <w:color w:val="FF0000"/>
        </w:rPr>
      </w:pPr>
      <w:r w:rsidRPr="005D335A">
        <w:rPr>
          <w:rFonts w:eastAsia="Calibri"/>
        </w:rPr>
        <w:t xml:space="preserve">В случае </w:t>
      </w:r>
      <w:r w:rsidRPr="00F8073B">
        <w:rPr>
          <w:rFonts w:eastAsia="Calibri"/>
        </w:rPr>
        <w:t>нарушения нижеуказанных условий, Заказчик вправе взыскать с Подрядчика штрафы, установленные Главой 4</w:t>
      </w:r>
    </w:p>
    <w:tbl>
      <w:tblPr>
        <w:tblStyle w:val="aff7"/>
        <w:tblW w:w="10660" w:type="dxa"/>
        <w:tblInd w:w="108" w:type="dxa"/>
        <w:tblLayout w:type="fixed"/>
        <w:tblLook w:val="04A0" w:firstRow="1" w:lastRow="0" w:firstColumn="1" w:lastColumn="0" w:noHBand="0" w:noVBand="1"/>
      </w:tblPr>
      <w:tblGrid>
        <w:gridCol w:w="756"/>
        <w:gridCol w:w="6828"/>
        <w:gridCol w:w="3076"/>
      </w:tblGrid>
      <w:tr w:rsidR="00117BC3" w:rsidRPr="0080490A" w14:paraId="59FCFAFE" w14:textId="77777777" w:rsidTr="0047627A">
        <w:trPr>
          <w:trHeight w:val="398"/>
          <w:tblHeader/>
        </w:trPr>
        <w:tc>
          <w:tcPr>
            <w:tcW w:w="756" w:type="dxa"/>
            <w:vMerge w:val="restart"/>
            <w:shd w:val="clear" w:color="auto" w:fill="FFC000"/>
          </w:tcPr>
          <w:p w14:paraId="6F93CDB6" w14:textId="77777777" w:rsidR="00117BC3" w:rsidRPr="0080490A" w:rsidRDefault="00117BC3" w:rsidP="0047627A">
            <w:pPr>
              <w:jc w:val="center"/>
              <w:rPr>
                <w:rFonts w:ascii="Times New Roman" w:hAnsi="Times New Roman"/>
                <w:b/>
                <w:sz w:val="24"/>
                <w:szCs w:val="24"/>
              </w:rPr>
            </w:pPr>
            <w:r w:rsidRPr="0080490A">
              <w:rPr>
                <w:rFonts w:ascii="Times New Roman" w:hAnsi="Times New Roman"/>
                <w:b/>
                <w:sz w:val="24"/>
                <w:szCs w:val="24"/>
              </w:rPr>
              <w:t>№ п/п</w:t>
            </w:r>
          </w:p>
        </w:tc>
        <w:tc>
          <w:tcPr>
            <w:tcW w:w="6828" w:type="dxa"/>
            <w:vMerge w:val="restart"/>
            <w:shd w:val="clear" w:color="auto" w:fill="FFC000"/>
          </w:tcPr>
          <w:p w14:paraId="1447AB8B" w14:textId="77777777" w:rsidR="00117BC3" w:rsidRPr="00641AB3" w:rsidRDefault="00117BC3" w:rsidP="0047627A">
            <w:pPr>
              <w:jc w:val="center"/>
              <w:rPr>
                <w:rFonts w:ascii="Times New Roman" w:hAnsi="Times New Roman"/>
                <w:b/>
                <w:sz w:val="24"/>
                <w:szCs w:val="24"/>
              </w:rPr>
            </w:pPr>
            <w:r>
              <w:rPr>
                <w:rFonts w:ascii="Times New Roman" w:hAnsi="Times New Roman"/>
                <w:b/>
                <w:sz w:val="24"/>
                <w:szCs w:val="24"/>
              </w:rPr>
              <w:t>Условие</w:t>
            </w:r>
          </w:p>
        </w:tc>
        <w:tc>
          <w:tcPr>
            <w:tcW w:w="3076" w:type="dxa"/>
            <w:vMerge w:val="restart"/>
            <w:shd w:val="clear" w:color="auto" w:fill="FFC000"/>
          </w:tcPr>
          <w:p w14:paraId="1C8CA0AE" w14:textId="77777777" w:rsidR="00117BC3" w:rsidRPr="0080490A" w:rsidRDefault="00117BC3" w:rsidP="0047627A">
            <w:pPr>
              <w:jc w:val="center"/>
              <w:rPr>
                <w:rFonts w:ascii="Times New Roman" w:hAnsi="Times New Roman"/>
                <w:b/>
                <w:sz w:val="24"/>
                <w:szCs w:val="24"/>
              </w:rPr>
            </w:pPr>
            <w:r>
              <w:rPr>
                <w:rFonts w:ascii="Times New Roman" w:hAnsi="Times New Roman"/>
                <w:b/>
                <w:sz w:val="24"/>
                <w:szCs w:val="24"/>
              </w:rPr>
              <w:t>Примечание</w:t>
            </w:r>
          </w:p>
        </w:tc>
      </w:tr>
      <w:tr w:rsidR="00117BC3" w:rsidRPr="0080490A" w14:paraId="0AE17176" w14:textId="77777777" w:rsidTr="0047627A">
        <w:trPr>
          <w:trHeight w:val="276"/>
          <w:tblHeader/>
        </w:trPr>
        <w:tc>
          <w:tcPr>
            <w:tcW w:w="756" w:type="dxa"/>
            <w:vMerge/>
            <w:shd w:val="clear" w:color="auto" w:fill="FFC000"/>
          </w:tcPr>
          <w:p w14:paraId="5935BC90" w14:textId="77777777" w:rsidR="00117BC3" w:rsidRPr="0080490A" w:rsidRDefault="00117BC3" w:rsidP="0047627A">
            <w:pPr>
              <w:jc w:val="center"/>
              <w:rPr>
                <w:rFonts w:ascii="Times New Roman" w:hAnsi="Times New Roman"/>
                <w:b/>
                <w:sz w:val="24"/>
                <w:szCs w:val="24"/>
              </w:rPr>
            </w:pPr>
          </w:p>
        </w:tc>
        <w:tc>
          <w:tcPr>
            <w:tcW w:w="6828" w:type="dxa"/>
            <w:vMerge/>
            <w:shd w:val="clear" w:color="auto" w:fill="FFC000"/>
          </w:tcPr>
          <w:p w14:paraId="7D8FB56D" w14:textId="77777777" w:rsidR="00117BC3" w:rsidRDefault="00117BC3" w:rsidP="0047627A">
            <w:pPr>
              <w:jc w:val="center"/>
              <w:rPr>
                <w:rFonts w:ascii="Times New Roman" w:hAnsi="Times New Roman"/>
                <w:b/>
                <w:sz w:val="24"/>
                <w:szCs w:val="24"/>
              </w:rPr>
            </w:pPr>
          </w:p>
        </w:tc>
        <w:tc>
          <w:tcPr>
            <w:tcW w:w="3076" w:type="dxa"/>
            <w:vMerge/>
            <w:shd w:val="clear" w:color="auto" w:fill="FFC000"/>
          </w:tcPr>
          <w:p w14:paraId="0D3023FE" w14:textId="77777777" w:rsidR="00117BC3" w:rsidRDefault="00117BC3" w:rsidP="0047627A">
            <w:pPr>
              <w:jc w:val="center"/>
              <w:rPr>
                <w:rFonts w:ascii="Times New Roman" w:hAnsi="Times New Roman"/>
                <w:b/>
                <w:sz w:val="24"/>
                <w:szCs w:val="24"/>
              </w:rPr>
            </w:pPr>
          </w:p>
        </w:tc>
      </w:tr>
      <w:tr w:rsidR="00117BC3" w:rsidRPr="0080490A" w14:paraId="3CE473B1" w14:textId="77777777" w:rsidTr="0047627A">
        <w:trPr>
          <w:trHeight w:val="280"/>
        </w:trPr>
        <w:tc>
          <w:tcPr>
            <w:tcW w:w="756" w:type="dxa"/>
          </w:tcPr>
          <w:p w14:paraId="05CA7976" w14:textId="77777777" w:rsidR="00117BC3" w:rsidRPr="0080490A" w:rsidRDefault="00117BC3" w:rsidP="0047627A">
            <w:pPr>
              <w:pStyle w:val="aff1"/>
              <w:spacing w:after="120"/>
              <w:ind w:hanging="660"/>
              <w:jc w:val="left"/>
              <w:rPr>
                <w:szCs w:val="24"/>
              </w:rPr>
            </w:pPr>
            <w:r>
              <w:rPr>
                <w:szCs w:val="24"/>
              </w:rPr>
              <w:t>1</w:t>
            </w:r>
          </w:p>
        </w:tc>
        <w:tc>
          <w:tcPr>
            <w:tcW w:w="6828" w:type="dxa"/>
          </w:tcPr>
          <w:p w14:paraId="43A2632F"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Подрядчик/Исполнитель обязан обеспечить выполнение следующих условий при выполнении </w:t>
            </w:r>
            <w:r>
              <w:rPr>
                <w:rFonts w:ascii="Times New Roman" w:hAnsi="Times New Roman"/>
                <w:color w:val="000000" w:themeColor="text1"/>
                <w:sz w:val="24"/>
                <w:szCs w:val="24"/>
              </w:rPr>
              <w:t>р</w:t>
            </w:r>
            <w:r w:rsidRPr="00760D32">
              <w:rPr>
                <w:rFonts w:ascii="Times New Roman" w:hAnsi="Times New Roman"/>
                <w:color w:val="000000" w:themeColor="text1"/>
                <w:sz w:val="24"/>
                <w:szCs w:val="24"/>
              </w:rPr>
              <w:t xml:space="preserve">абот/оказании </w:t>
            </w:r>
            <w:r>
              <w:rPr>
                <w:rFonts w:ascii="Times New Roman" w:hAnsi="Times New Roman"/>
                <w:color w:val="000000" w:themeColor="text1"/>
                <w:sz w:val="24"/>
                <w:szCs w:val="24"/>
              </w:rPr>
              <w:t>у</w:t>
            </w:r>
            <w:r w:rsidRPr="00760D32">
              <w:rPr>
                <w:rFonts w:ascii="Times New Roman" w:hAnsi="Times New Roman"/>
                <w:color w:val="000000" w:themeColor="text1"/>
                <w:sz w:val="24"/>
                <w:szCs w:val="24"/>
              </w:rPr>
              <w:t>слуг по Договору:</w:t>
            </w:r>
          </w:p>
        </w:tc>
        <w:tc>
          <w:tcPr>
            <w:tcW w:w="3076" w:type="dxa"/>
            <w:vAlign w:val="center"/>
          </w:tcPr>
          <w:p w14:paraId="47C3C835"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252BA83F" w14:textId="77777777" w:rsidTr="0047627A">
        <w:trPr>
          <w:trHeight w:val="280"/>
        </w:trPr>
        <w:tc>
          <w:tcPr>
            <w:tcW w:w="756" w:type="dxa"/>
          </w:tcPr>
          <w:p w14:paraId="2337305C" w14:textId="77777777" w:rsidR="00117BC3" w:rsidRPr="0080490A" w:rsidRDefault="00117BC3" w:rsidP="0047627A">
            <w:pPr>
              <w:pStyle w:val="aff1"/>
              <w:spacing w:after="120"/>
              <w:ind w:hanging="660"/>
              <w:jc w:val="left"/>
              <w:rPr>
                <w:szCs w:val="24"/>
              </w:rPr>
            </w:pPr>
            <w:r>
              <w:rPr>
                <w:szCs w:val="24"/>
              </w:rPr>
              <w:t>1.</w:t>
            </w:r>
            <w:r>
              <w:rPr>
                <w:szCs w:val="24"/>
                <w:lang w:val="en-US"/>
              </w:rPr>
              <w:t>1</w:t>
            </w:r>
            <w:r>
              <w:rPr>
                <w:szCs w:val="24"/>
              </w:rPr>
              <w:t>.</w:t>
            </w:r>
          </w:p>
        </w:tc>
        <w:tc>
          <w:tcPr>
            <w:tcW w:w="6828" w:type="dxa"/>
          </w:tcPr>
          <w:p w14:paraId="1746F1D8"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При эксплуатации транспортного средства работник Подрядчика/Исполнителя обязан не допускать опрокидывания и/или переворачивания транспортных средств (происшествие, вызванное потерей устойчивости транспортного средства из-за увеличения угла крена больше критического значения, что приводит к падению на бок либо переворачиванию транспортного средства) </w:t>
            </w:r>
            <w:r w:rsidRPr="00760D32">
              <w:rPr>
                <w:rFonts w:ascii="Times New Roman" w:hAnsi="Times New Roman"/>
                <w:sz w:val="24"/>
                <w:szCs w:val="24"/>
              </w:rPr>
              <w:t xml:space="preserve">по вине </w:t>
            </w:r>
            <w:r w:rsidRPr="00760D32">
              <w:rPr>
                <w:rFonts w:ascii="Times New Roman" w:hAnsi="Times New Roman"/>
                <w:color w:val="000000" w:themeColor="text1"/>
                <w:sz w:val="24"/>
                <w:szCs w:val="24"/>
              </w:rPr>
              <w:t>Подрядчика/Исполнителя/ Субподрядчика/</w:t>
            </w:r>
            <w:proofErr w:type="spellStart"/>
            <w:r w:rsidRPr="00760D32">
              <w:rPr>
                <w:rFonts w:ascii="Times New Roman" w:hAnsi="Times New Roman"/>
                <w:color w:val="000000" w:themeColor="text1"/>
                <w:sz w:val="24"/>
                <w:szCs w:val="24"/>
              </w:rPr>
              <w:t>Субисполнителя</w:t>
            </w:r>
            <w:proofErr w:type="spellEnd"/>
            <w:r w:rsidRPr="00760D32">
              <w:rPr>
                <w:rFonts w:ascii="Times New Roman" w:hAnsi="Times New Roman"/>
                <w:color w:val="000000" w:themeColor="text1"/>
                <w:sz w:val="24"/>
                <w:szCs w:val="24"/>
              </w:rPr>
              <w:t xml:space="preserve">. </w:t>
            </w:r>
          </w:p>
        </w:tc>
        <w:tc>
          <w:tcPr>
            <w:tcW w:w="3076" w:type="dxa"/>
            <w:vAlign w:val="center"/>
          </w:tcPr>
          <w:p w14:paraId="17B8BCB2" w14:textId="77777777" w:rsidR="00117BC3" w:rsidRPr="000B6289" w:rsidRDefault="00117BC3" w:rsidP="0047627A">
            <w:pPr>
              <w:pStyle w:val="S4"/>
              <w:jc w:val="center"/>
              <w:rPr>
                <w:b/>
                <w:color w:val="000000" w:themeColor="text1"/>
                <w:lang w:val="en-US" w:eastAsia="ja-JP"/>
              </w:rPr>
            </w:pPr>
            <w:r w:rsidRPr="000B6289">
              <w:rPr>
                <w:b/>
                <w:color w:val="000000" w:themeColor="text1"/>
                <w:lang w:val="en-US" w:eastAsia="ja-JP"/>
              </w:rPr>
              <w:t>-</w:t>
            </w:r>
          </w:p>
        </w:tc>
      </w:tr>
      <w:tr w:rsidR="00117BC3" w:rsidRPr="0080490A" w14:paraId="48E72B33" w14:textId="77777777" w:rsidTr="0047627A">
        <w:trPr>
          <w:trHeight w:val="280"/>
        </w:trPr>
        <w:tc>
          <w:tcPr>
            <w:tcW w:w="756" w:type="dxa"/>
          </w:tcPr>
          <w:p w14:paraId="16E2397A" w14:textId="77777777" w:rsidR="00117BC3" w:rsidRPr="0080490A" w:rsidRDefault="00117BC3" w:rsidP="0047627A">
            <w:pPr>
              <w:pStyle w:val="aff1"/>
              <w:spacing w:after="120"/>
              <w:ind w:hanging="660"/>
              <w:jc w:val="left"/>
              <w:rPr>
                <w:szCs w:val="24"/>
              </w:rPr>
            </w:pPr>
            <w:r>
              <w:rPr>
                <w:szCs w:val="24"/>
              </w:rPr>
              <w:t>1.2.</w:t>
            </w:r>
          </w:p>
        </w:tc>
        <w:tc>
          <w:tcPr>
            <w:tcW w:w="6828" w:type="dxa"/>
          </w:tcPr>
          <w:p w14:paraId="7FC3C6D2" w14:textId="77777777" w:rsidR="00117BC3" w:rsidRPr="001D6486" w:rsidRDefault="00117BC3" w:rsidP="0047627A">
            <w:pPr>
              <w:jc w:val="both"/>
              <w:rPr>
                <w:rFonts w:ascii="Times New Roman" w:hAnsi="Times New Roman"/>
                <w:sz w:val="24"/>
                <w:szCs w:val="24"/>
              </w:rPr>
            </w:pPr>
            <w:r w:rsidRPr="00760D32">
              <w:rPr>
                <w:rFonts w:ascii="Times New Roman" w:hAnsi="Times New Roman"/>
                <w:color w:val="000000" w:themeColor="text1"/>
                <w:sz w:val="24"/>
                <w:szCs w:val="24"/>
              </w:rPr>
              <w:t xml:space="preserve">Подрядчик/Исполнитель обязан обеспечить транспортные средства, используемые для выполнения работ/оказания услуг в рамках настоящего Договора, бортовыми системами мониторинга транспортных средств (далее - БСМТС), </w:t>
            </w:r>
            <w:r w:rsidRPr="001D6486">
              <w:rPr>
                <w:rFonts w:ascii="Times New Roman" w:hAnsi="Times New Roman"/>
                <w:sz w:val="24"/>
                <w:szCs w:val="24"/>
              </w:rPr>
              <w:t xml:space="preserve">исправными и подключенными к системе спутникового мониторинга транспортных средств Заказчика/Компании. </w:t>
            </w:r>
          </w:p>
          <w:p w14:paraId="14AF6DC3" w14:textId="77777777" w:rsidR="00117BC3" w:rsidRPr="00760D32" w:rsidRDefault="00117BC3" w:rsidP="0047627A">
            <w:pPr>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Подрядчик/Исполнитель обязан через провайдера, оказывающего (предоставляющего) ему услуги спутниковой навигации, произвести настройку передачи данных о движении транспортных средств в учетную информационную систему Заказчика/Компании и обеспечивать бесперебойную передачу данных в течение всего срока действия настоящего Договора.</w:t>
            </w:r>
          </w:p>
        </w:tc>
        <w:tc>
          <w:tcPr>
            <w:tcW w:w="3076" w:type="dxa"/>
            <w:vAlign w:val="center"/>
          </w:tcPr>
          <w:p w14:paraId="291294E7"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0AE7DD28" w14:textId="77777777" w:rsidTr="0047627A">
        <w:trPr>
          <w:trHeight w:val="280"/>
        </w:trPr>
        <w:tc>
          <w:tcPr>
            <w:tcW w:w="756" w:type="dxa"/>
          </w:tcPr>
          <w:p w14:paraId="67710FBA" w14:textId="77777777" w:rsidR="00117BC3" w:rsidRPr="0080490A" w:rsidRDefault="00117BC3" w:rsidP="0047627A">
            <w:pPr>
              <w:pStyle w:val="aff1"/>
              <w:spacing w:after="120"/>
              <w:ind w:hanging="660"/>
              <w:jc w:val="left"/>
              <w:rPr>
                <w:szCs w:val="24"/>
              </w:rPr>
            </w:pPr>
            <w:r>
              <w:rPr>
                <w:szCs w:val="24"/>
              </w:rPr>
              <w:t>1.3.</w:t>
            </w:r>
          </w:p>
        </w:tc>
        <w:tc>
          <w:tcPr>
            <w:tcW w:w="6828" w:type="dxa"/>
          </w:tcPr>
          <w:p w14:paraId="7775485B" w14:textId="77777777" w:rsidR="00117BC3" w:rsidRPr="00760D32" w:rsidRDefault="00117BC3" w:rsidP="0047627A">
            <w:pPr>
              <w:jc w:val="both"/>
              <w:rPr>
                <w:rFonts w:ascii="Times New Roman" w:eastAsia="Times New Roman" w:hAnsi="Times New Roman"/>
                <w:sz w:val="24"/>
                <w:szCs w:val="24"/>
              </w:rPr>
            </w:pPr>
            <w:r w:rsidRPr="00760D32">
              <w:rPr>
                <w:rFonts w:ascii="Times New Roman" w:hAnsi="Times New Roman"/>
                <w:color w:val="000000" w:themeColor="text1"/>
                <w:sz w:val="24"/>
                <w:szCs w:val="24"/>
              </w:rPr>
              <w:t>Подрядчик/Исполнитель обязан довести до сведения своих работников и привлеченных им Субподрядчиков/</w:t>
            </w:r>
            <w:proofErr w:type="spellStart"/>
            <w:r w:rsidRPr="00760D32">
              <w:rPr>
                <w:rFonts w:ascii="Times New Roman" w:hAnsi="Times New Roman"/>
                <w:color w:val="000000" w:themeColor="text1"/>
                <w:sz w:val="24"/>
                <w:szCs w:val="24"/>
              </w:rPr>
              <w:t>Субисполнителей</w:t>
            </w:r>
            <w:proofErr w:type="spellEnd"/>
            <w:r w:rsidRPr="00760D32">
              <w:rPr>
                <w:rFonts w:ascii="Times New Roman" w:hAnsi="Times New Roman"/>
                <w:color w:val="000000" w:themeColor="text1"/>
                <w:sz w:val="24"/>
                <w:szCs w:val="24"/>
              </w:rPr>
              <w:t>, что скорость движения автотранспорта на промысловых дорогах и объектах Заказчика/Компании не должна превышать 60 км/час в период с 23 мая до наступления необходимости замены летних шин на зимние (при сохранении температуры окружающего воздуха в течение 5 суток ниже +5°С, до наступления отрицательных температур). В остальной период года передвижение на транспортных средствах по автомобильным промысловым дорогам месторождений Заказчика/Компании осуществлять со скоростью не более 50 км/час. Подрядчик/Исполнитель обязан обеспечить соблюдение указанного скоростного режима собственными работниками и работниками Субподрядчиков/</w:t>
            </w:r>
            <w:proofErr w:type="spellStart"/>
            <w:r w:rsidRPr="00760D32">
              <w:rPr>
                <w:rFonts w:ascii="Times New Roman" w:hAnsi="Times New Roman"/>
                <w:color w:val="000000" w:themeColor="text1"/>
                <w:sz w:val="24"/>
                <w:szCs w:val="24"/>
              </w:rPr>
              <w:t>Субисполнителей</w:t>
            </w:r>
            <w:proofErr w:type="spellEnd"/>
            <w:r w:rsidRPr="00760D32">
              <w:rPr>
                <w:rFonts w:ascii="Times New Roman" w:hAnsi="Times New Roman"/>
                <w:color w:val="000000" w:themeColor="text1"/>
                <w:sz w:val="24"/>
                <w:szCs w:val="24"/>
              </w:rPr>
              <w:t>.</w:t>
            </w:r>
          </w:p>
          <w:p w14:paraId="6965B993" w14:textId="77777777" w:rsidR="00117BC3" w:rsidRPr="000B6289" w:rsidRDefault="00117BC3" w:rsidP="0047627A">
            <w:pPr>
              <w:jc w:val="both"/>
              <w:rPr>
                <w:rFonts w:ascii="Times New Roman" w:hAnsi="Times New Roman"/>
                <w:b/>
                <w:color w:val="000000" w:themeColor="text1"/>
                <w:sz w:val="24"/>
                <w:szCs w:val="24"/>
              </w:rPr>
            </w:pPr>
            <w:r w:rsidRPr="00760D32">
              <w:rPr>
                <w:rFonts w:ascii="Times New Roman" w:eastAsia="Times New Roman" w:hAnsi="Times New Roman"/>
                <w:sz w:val="24"/>
                <w:szCs w:val="24"/>
              </w:rPr>
              <w:lastRenderedPageBreak/>
              <w:t xml:space="preserve">Фиксация нарушения, установленного </w:t>
            </w:r>
            <w:proofErr w:type="spellStart"/>
            <w:r w:rsidRPr="00760D32">
              <w:rPr>
                <w:rFonts w:ascii="Times New Roman" w:eastAsia="Times New Roman" w:hAnsi="Times New Roman"/>
                <w:sz w:val="24"/>
                <w:szCs w:val="24"/>
              </w:rPr>
              <w:t>внутриобъектного</w:t>
            </w:r>
            <w:proofErr w:type="spellEnd"/>
            <w:r w:rsidRPr="00760D32">
              <w:rPr>
                <w:rFonts w:ascii="Times New Roman" w:eastAsia="Times New Roman" w:hAnsi="Times New Roman"/>
                <w:sz w:val="24"/>
                <w:szCs w:val="24"/>
              </w:rPr>
              <w:t xml:space="preserve"> скоростного режима происходит в автоматизированном порядке посредством программного обеспечения БСМТС. Сведения, полученные посредством БСМТС, являются достаточным и надлежащим доказательством нарушения Подрядчиком/Исполнителем установленного </w:t>
            </w:r>
            <w:proofErr w:type="spellStart"/>
            <w:r w:rsidRPr="00760D32">
              <w:rPr>
                <w:rFonts w:ascii="Times New Roman" w:eastAsia="Times New Roman" w:hAnsi="Times New Roman"/>
                <w:sz w:val="24"/>
                <w:szCs w:val="24"/>
              </w:rPr>
              <w:t>внутриобъектного</w:t>
            </w:r>
            <w:proofErr w:type="spellEnd"/>
            <w:r w:rsidRPr="00760D32">
              <w:rPr>
                <w:rFonts w:ascii="Times New Roman" w:eastAsia="Times New Roman" w:hAnsi="Times New Roman"/>
                <w:sz w:val="24"/>
                <w:szCs w:val="24"/>
              </w:rPr>
              <w:t xml:space="preserve"> скоростного режима и являются основанием для предъявления требования об уплате штрафа.</w:t>
            </w:r>
          </w:p>
        </w:tc>
        <w:tc>
          <w:tcPr>
            <w:tcW w:w="3076" w:type="dxa"/>
            <w:vAlign w:val="center"/>
          </w:tcPr>
          <w:p w14:paraId="7E8D399B"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lastRenderedPageBreak/>
              <w:t>-</w:t>
            </w:r>
          </w:p>
        </w:tc>
      </w:tr>
      <w:tr w:rsidR="00117BC3" w:rsidRPr="0080490A" w14:paraId="019CD065" w14:textId="77777777" w:rsidTr="0047627A">
        <w:trPr>
          <w:trHeight w:val="280"/>
        </w:trPr>
        <w:tc>
          <w:tcPr>
            <w:tcW w:w="756" w:type="dxa"/>
          </w:tcPr>
          <w:p w14:paraId="7C1C0618" w14:textId="77777777" w:rsidR="00117BC3" w:rsidRPr="0080490A" w:rsidRDefault="00117BC3" w:rsidP="0047627A">
            <w:pPr>
              <w:pStyle w:val="aff1"/>
              <w:spacing w:after="120"/>
              <w:ind w:hanging="660"/>
              <w:jc w:val="left"/>
              <w:rPr>
                <w:szCs w:val="24"/>
              </w:rPr>
            </w:pPr>
            <w:r>
              <w:rPr>
                <w:szCs w:val="24"/>
              </w:rPr>
              <w:t>1.</w:t>
            </w:r>
            <w:r>
              <w:rPr>
                <w:szCs w:val="24"/>
                <w:lang w:val="en-US"/>
              </w:rPr>
              <w:t>4</w:t>
            </w:r>
            <w:r>
              <w:rPr>
                <w:szCs w:val="24"/>
              </w:rPr>
              <w:t>.</w:t>
            </w:r>
          </w:p>
        </w:tc>
        <w:tc>
          <w:tcPr>
            <w:tcW w:w="6828" w:type="dxa"/>
          </w:tcPr>
          <w:p w14:paraId="5A22BA42" w14:textId="77777777" w:rsidR="00117BC3" w:rsidRPr="009C6BFC" w:rsidRDefault="00117BC3" w:rsidP="0047627A">
            <w:pPr>
              <w:jc w:val="both"/>
              <w:rPr>
                <w:rFonts w:ascii="Times New Roman" w:hAnsi="Times New Roman"/>
                <w:b/>
                <w:color w:val="000000" w:themeColor="text1"/>
                <w:sz w:val="24"/>
                <w:szCs w:val="24"/>
              </w:rPr>
            </w:pPr>
            <w:r w:rsidRPr="009C6BFC">
              <w:rPr>
                <w:rFonts w:ascii="Times New Roman" w:hAnsi="Times New Roman"/>
                <w:sz w:val="24"/>
                <w:szCs w:val="24"/>
              </w:rPr>
              <w:t xml:space="preserve">Привлекаемые </w:t>
            </w:r>
            <w:r w:rsidRPr="009C6BFC">
              <w:rPr>
                <w:rFonts w:ascii="Times New Roman" w:hAnsi="Times New Roman"/>
                <w:color w:val="000000" w:themeColor="text1"/>
                <w:sz w:val="24"/>
                <w:szCs w:val="24"/>
              </w:rPr>
              <w:t>Подрядчиком/Исполнителем</w:t>
            </w:r>
            <w:r w:rsidRPr="009C6BFC">
              <w:rPr>
                <w:rFonts w:ascii="Times New Roman" w:hAnsi="Times New Roman"/>
                <w:sz w:val="24"/>
                <w:szCs w:val="24"/>
              </w:rPr>
              <w:t xml:space="preserve"> к выполнению работ/оказанию услуг в интересах Заказчика/Компании транспортные средства (включая гусеничную технику, автокраны, экскаваторы, трубоукладчики и бульдозеры), должны быть оборудованы ремнями безопасности на всех местах водителей/машинистов и пассажиров.</w:t>
            </w:r>
          </w:p>
        </w:tc>
        <w:tc>
          <w:tcPr>
            <w:tcW w:w="3076" w:type="dxa"/>
            <w:vAlign w:val="center"/>
          </w:tcPr>
          <w:p w14:paraId="0150536B"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0F5836BB" w14:textId="77777777" w:rsidTr="0047627A">
        <w:trPr>
          <w:trHeight w:val="280"/>
        </w:trPr>
        <w:tc>
          <w:tcPr>
            <w:tcW w:w="756" w:type="dxa"/>
          </w:tcPr>
          <w:p w14:paraId="77F35FB9" w14:textId="77777777" w:rsidR="00117BC3" w:rsidRPr="0080490A" w:rsidRDefault="00117BC3" w:rsidP="0047627A">
            <w:pPr>
              <w:pStyle w:val="aff1"/>
              <w:spacing w:after="120"/>
              <w:ind w:hanging="660"/>
              <w:jc w:val="left"/>
              <w:rPr>
                <w:szCs w:val="24"/>
              </w:rPr>
            </w:pPr>
            <w:r>
              <w:rPr>
                <w:szCs w:val="24"/>
              </w:rPr>
              <w:t>1.5.</w:t>
            </w:r>
          </w:p>
        </w:tc>
        <w:tc>
          <w:tcPr>
            <w:tcW w:w="6828" w:type="dxa"/>
          </w:tcPr>
          <w:p w14:paraId="4EAC27EA" w14:textId="77777777" w:rsidR="00117BC3" w:rsidRPr="00760D32" w:rsidRDefault="00117BC3" w:rsidP="0047627A">
            <w:pPr>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При передвижении на транспортном средстве </w:t>
            </w:r>
            <w:r w:rsidRPr="00760D32">
              <w:rPr>
                <w:rFonts w:ascii="Times New Roman" w:hAnsi="Times New Roman"/>
                <w:sz w:val="24"/>
                <w:szCs w:val="24"/>
              </w:rPr>
              <w:t xml:space="preserve">(включая гусеничную технику, автокраны, экскаваторы, трубоукладчики и бульдозеры), а также при перевозке пассажиров, </w:t>
            </w:r>
            <w:r w:rsidRPr="00760D32">
              <w:rPr>
                <w:rFonts w:ascii="Times New Roman" w:hAnsi="Times New Roman"/>
                <w:color w:val="000000" w:themeColor="text1"/>
                <w:sz w:val="24"/>
                <w:szCs w:val="24"/>
              </w:rPr>
              <w:t>водитель/машинист Подрядчика/Исполнителя обязан сам применять ремень безопасности и обеспечить применение ремней безопасности всеми пассажирами (за исключением случаев передвижения транспортных средств по ледовым поверхностям, болотистым почвам вне дорог и в случаях, предусмотренных инструкцией по эксплуатации транспортного средства).</w:t>
            </w:r>
          </w:p>
        </w:tc>
        <w:tc>
          <w:tcPr>
            <w:tcW w:w="3076" w:type="dxa"/>
            <w:vAlign w:val="center"/>
          </w:tcPr>
          <w:p w14:paraId="3D84164C" w14:textId="348C738A" w:rsidR="00117BC3" w:rsidRPr="00F8073B" w:rsidRDefault="00117BC3" w:rsidP="005A79AE">
            <w:pPr>
              <w:jc w:val="center"/>
              <w:rPr>
                <w:rFonts w:ascii="Times New Roman" w:hAnsi="Times New Roman"/>
                <w:color w:val="000000" w:themeColor="text1"/>
                <w:sz w:val="24"/>
                <w:szCs w:val="24"/>
              </w:rPr>
            </w:pPr>
            <w:r w:rsidRPr="00F8073B">
              <w:rPr>
                <w:rFonts w:ascii="Times New Roman" w:hAnsi="Times New Roman"/>
                <w:color w:val="000000" w:themeColor="text1"/>
                <w:sz w:val="24"/>
                <w:szCs w:val="24"/>
              </w:rPr>
              <w:t xml:space="preserve">Штраф за нарушение </w:t>
            </w:r>
            <w:r w:rsidR="005A79AE">
              <w:rPr>
                <w:rFonts w:ascii="Times New Roman" w:hAnsi="Times New Roman"/>
                <w:color w:val="000000" w:themeColor="text1"/>
                <w:sz w:val="24"/>
                <w:szCs w:val="24"/>
              </w:rPr>
              <w:t>данного</w:t>
            </w:r>
            <w:r w:rsidRPr="00F8073B">
              <w:rPr>
                <w:rFonts w:ascii="Times New Roman" w:hAnsi="Times New Roman"/>
                <w:color w:val="000000" w:themeColor="text1"/>
                <w:sz w:val="24"/>
                <w:szCs w:val="24"/>
              </w:rPr>
              <w:t xml:space="preserve"> пункта предусмотрен Главой 2 настоящих Требований</w:t>
            </w:r>
          </w:p>
        </w:tc>
      </w:tr>
      <w:tr w:rsidR="00117BC3" w:rsidRPr="0080490A" w14:paraId="75931C69" w14:textId="77777777" w:rsidTr="0047627A">
        <w:trPr>
          <w:trHeight w:val="280"/>
        </w:trPr>
        <w:tc>
          <w:tcPr>
            <w:tcW w:w="756" w:type="dxa"/>
          </w:tcPr>
          <w:p w14:paraId="46386499" w14:textId="77777777" w:rsidR="00117BC3" w:rsidRPr="0080490A" w:rsidRDefault="00117BC3" w:rsidP="0047627A">
            <w:pPr>
              <w:pStyle w:val="aff1"/>
              <w:spacing w:after="120"/>
              <w:ind w:hanging="660"/>
              <w:jc w:val="left"/>
              <w:rPr>
                <w:szCs w:val="24"/>
              </w:rPr>
            </w:pPr>
            <w:r>
              <w:rPr>
                <w:szCs w:val="24"/>
              </w:rPr>
              <w:t>1.</w:t>
            </w:r>
            <w:r>
              <w:rPr>
                <w:szCs w:val="24"/>
                <w:lang w:val="en-US"/>
              </w:rPr>
              <w:t>6</w:t>
            </w:r>
            <w:r>
              <w:rPr>
                <w:szCs w:val="24"/>
              </w:rPr>
              <w:t>.</w:t>
            </w:r>
          </w:p>
        </w:tc>
        <w:tc>
          <w:tcPr>
            <w:tcW w:w="6828" w:type="dxa"/>
          </w:tcPr>
          <w:p w14:paraId="7C78120D"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Подрядчик/Исполнитель обязуется не допускать случаев предоставления в адрес Заказчика/Компании поддельных (фальсифицированных) заключений медицинских осмотров и психиатрических освидетельствований своих работников.</w:t>
            </w:r>
          </w:p>
        </w:tc>
        <w:tc>
          <w:tcPr>
            <w:tcW w:w="3076" w:type="dxa"/>
            <w:vAlign w:val="center"/>
          </w:tcPr>
          <w:p w14:paraId="25598013"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586CADE8" w14:textId="77777777" w:rsidTr="0047627A">
        <w:trPr>
          <w:trHeight w:val="280"/>
        </w:trPr>
        <w:tc>
          <w:tcPr>
            <w:tcW w:w="756" w:type="dxa"/>
          </w:tcPr>
          <w:p w14:paraId="27B5DB3C" w14:textId="77777777" w:rsidR="00117BC3" w:rsidRPr="0080490A" w:rsidRDefault="00117BC3" w:rsidP="0047627A">
            <w:pPr>
              <w:pStyle w:val="aff1"/>
              <w:spacing w:after="120"/>
              <w:ind w:hanging="660"/>
              <w:jc w:val="left"/>
              <w:rPr>
                <w:szCs w:val="24"/>
              </w:rPr>
            </w:pPr>
            <w:r>
              <w:rPr>
                <w:szCs w:val="24"/>
              </w:rPr>
              <w:t>1.7.</w:t>
            </w:r>
          </w:p>
        </w:tc>
        <w:tc>
          <w:tcPr>
            <w:tcW w:w="6828" w:type="dxa"/>
          </w:tcPr>
          <w:p w14:paraId="06A866A4"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Грузовые саморазгружающиеся автомобили (самосвалы),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исправными и включенными системами:</w:t>
            </w:r>
          </w:p>
          <w:p w14:paraId="05764CE4" w14:textId="77777777" w:rsidR="00117BC3" w:rsidRPr="00760D32" w:rsidRDefault="00117BC3" w:rsidP="0047627A">
            <w:pPr>
              <w:spacing w:line="31" w:lineRule="atLeast"/>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 </w:t>
            </w:r>
            <w:r w:rsidRPr="00760D32">
              <w:rPr>
                <w:rFonts w:ascii="Times New Roman" w:hAnsi="Times New Roman"/>
                <w:sz w:val="24"/>
                <w:szCs w:val="24"/>
                <w:lang w:eastAsia="ja-JP"/>
              </w:rPr>
              <w:t>безопасности приближения к линии электропередачи;</w:t>
            </w:r>
            <w:r w:rsidRPr="00760D32">
              <w:rPr>
                <w:rFonts w:ascii="Times New Roman" w:hAnsi="Times New Roman"/>
                <w:color w:val="000000" w:themeColor="text1"/>
                <w:sz w:val="24"/>
                <w:szCs w:val="24"/>
              </w:rPr>
              <w:t xml:space="preserve"> </w:t>
            </w:r>
          </w:p>
          <w:p w14:paraId="267079DB" w14:textId="77777777" w:rsidR="00117BC3" w:rsidRPr="00955190" w:rsidRDefault="00117BC3" w:rsidP="0047627A">
            <w:pPr>
              <w:spacing w:line="31" w:lineRule="atLeast"/>
              <w:rPr>
                <w:rFonts w:ascii="Times New Roman" w:hAnsi="Times New Roman"/>
                <w:color w:val="000000" w:themeColor="text1"/>
                <w:sz w:val="24"/>
                <w:szCs w:val="24"/>
              </w:rPr>
            </w:pPr>
            <w:r w:rsidRPr="00760D32">
              <w:rPr>
                <w:rFonts w:ascii="Times New Roman" w:hAnsi="Times New Roman"/>
                <w:color w:val="000000" w:themeColor="text1"/>
                <w:sz w:val="24"/>
                <w:szCs w:val="24"/>
              </w:rPr>
              <w:t>- звукового предупреждения о поднятом кузове</w:t>
            </w:r>
            <w:r>
              <w:rPr>
                <w:rFonts w:ascii="Times New Roman" w:hAnsi="Times New Roman"/>
                <w:color w:val="000000" w:themeColor="text1"/>
                <w:sz w:val="24"/>
                <w:szCs w:val="24"/>
              </w:rPr>
              <w:t>.</w:t>
            </w:r>
          </w:p>
          <w:p w14:paraId="43FF94C9"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3EFBAEC6" w14:textId="77777777" w:rsidR="00117BC3" w:rsidRPr="00B30631" w:rsidRDefault="00117BC3" w:rsidP="0047627A">
            <w:pPr>
              <w:spacing w:line="31" w:lineRule="atLeast"/>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 xml:space="preserve">ое условие </w:t>
            </w:r>
            <w:r w:rsidRPr="00B30631">
              <w:rPr>
                <w:rFonts w:ascii="Times New Roman" w:hAnsi="Times New Roman"/>
                <w:color w:val="000000" w:themeColor="text1"/>
                <w:sz w:val="24"/>
                <w:szCs w:val="24"/>
              </w:rPr>
              <w:t xml:space="preserve">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использованием грузовых </w:t>
            </w:r>
            <w:proofErr w:type="spellStart"/>
            <w:r w:rsidRPr="00B30631">
              <w:rPr>
                <w:rFonts w:ascii="Times New Roman" w:hAnsi="Times New Roman"/>
                <w:color w:val="000000" w:themeColor="text1"/>
                <w:sz w:val="24"/>
                <w:szCs w:val="24"/>
              </w:rPr>
              <w:t>cаморазгружающихся</w:t>
            </w:r>
            <w:proofErr w:type="spellEnd"/>
            <w:r w:rsidRPr="00B30631">
              <w:rPr>
                <w:rFonts w:ascii="Times New Roman" w:hAnsi="Times New Roman"/>
                <w:color w:val="000000" w:themeColor="text1"/>
                <w:sz w:val="24"/>
                <w:szCs w:val="24"/>
              </w:rPr>
              <w:t xml:space="preserve"> автомобилей (самосвалов).</w:t>
            </w:r>
          </w:p>
        </w:tc>
      </w:tr>
      <w:tr w:rsidR="00117BC3" w:rsidRPr="0080490A" w14:paraId="66EA1CB1" w14:textId="77777777" w:rsidTr="0047627A">
        <w:trPr>
          <w:trHeight w:val="280"/>
        </w:trPr>
        <w:tc>
          <w:tcPr>
            <w:tcW w:w="756" w:type="dxa"/>
          </w:tcPr>
          <w:p w14:paraId="5C587E2A" w14:textId="77777777" w:rsidR="00117BC3" w:rsidRPr="0080490A" w:rsidRDefault="00117BC3" w:rsidP="0047627A">
            <w:pPr>
              <w:pStyle w:val="aff1"/>
              <w:spacing w:after="120"/>
              <w:ind w:hanging="660"/>
              <w:jc w:val="left"/>
              <w:rPr>
                <w:szCs w:val="24"/>
              </w:rPr>
            </w:pPr>
            <w:r>
              <w:rPr>
                <w:szCs w:val="24"/>
              </w:rPr>
              <w:t>1.</w:t>
            </w:r>
            <w:r>
              <w:rPr>
                <w:szCs w:val="24"/>
                <w:lang w:val="en-US"/>
              </w:rPr>
              <w:t>8</w:t>
            </w:r>
            <w:r>
              <w:rPr>
                <w:szCs w:val="24"/>
              </w:rPr>
              <w:t>.</w:t>
            </w:r>
          </w:p>
        </w:tc>
        <w:tc>
          <w:tcPr>
            <w:tcW w:w="6828" w:type="dxa"/>
          </w:tcPr>
          <w:p w14:paraId="49ECE5C7"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Подъемные сооружения (включая грузоподъемные краны, краны-трубоукладчики, краны-манипуляторы, краны-экскаваторы, предназначенные для работы с крюком),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исправной и включенной системой звукового и светового предупреждения приближения частей машины к линии электропередачи. </w:t>
            </w:r>
          </w:p>
          <w:p w14:paraId="2037D8F0"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198A3A45" w14:textId="77777777" w:rsidR="00117BC3" w:rsidRPr="00B30631" w:rsidRDefault="00117BC3" w:rsidP="0047627A">
            <w:pPr>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ое</w:t>
            </w:r>
            <w:r w:rsidRPr="00B30631">
              <w:rPr>
                <w:rFonts w:ascii="Times New Roman" w:hAnsi="Times New Roman"/>
                <w:color w:val="000000" w:themeColor="text1"/>
                <w:sz w:val="24"/>
                <w:szCs w:val="24"/>
              </w:rPr>
              <w:t xml:space="preserve"> </w:t>
            </w:r>
            <w:r>
              <w:rPr>
                <w:rFonts w:ascii="Times New Roman" w:hAnsi="Times New Roman"/>
                <w:color w:val="000000" w:themeColor="text1"/>
                <w:sz w:val="24"/>
                <w:szCs w:val="24"/>
              </w:rPr>
              <w:t>условие</w:t>
            </w:r>
            <w:r w:rsidRPr="00B30631">
              <w:rPr>
                <w:rFonts w:ascii="Times New Roman" w:hAnsi="Times New Roman"/>
                <w:color w:val="000000" w:themeColor="text1"/>
                <w:sz w:val="24"/>
                <w:szCs w:val="24"/>
              </w:rPr>
              <w:t xml:space="preserve"> 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w:t>
            </w:r>
            <w:r w:rsidRPr="00B30631">
              <w:rPr>
                <w:rFonts w:ascii="Times New Roman" w:hAnsi="Times New Roman"/>
                <w:color w:val="000000" w:themeColor="text1"/>
                <w:sz w:val="24"/>
                <w:szCs w:val="24"/>
              </w:rPr>
              <w:lastRenderedPageBreak/>
              <w:t>использованием подъемных сооружений.</w:t>
            </w:r>
          </w:p>
        </w:tc>
      </w:tr>
      <w:tr w:rsidR="00117BC3" w:rsidRPr="0080490A" w14:paraId="5354FB80" w14:textId="77777777" w:rsidTr="0047627A">
        <w:trPr>
          <w:trHeight w:val="280"/>
        </w:trPr>
        <w:tc>
          <w:tcPr>
            <w:tcW w:w="756" w:type="dxa"/>
          </w:tcPr>
          <w:p w14:paraId="3E5B91E9" w14:textId="77777777" w:rsidR="00117BC3" w:rsidRPr="0080490A" w:rsidRDefault="00117BC3" w:rsidP="0047627A">
            <w:pPr>
              <w:pStyle w:val="aff1"/>
              <w:spacing w:after="120"/>
              <w:ind w:hanging="660"/>
              <w:jc w:val="left"/>
              <w:rPr>
                <w:szCs w:val="24"/>
              </w:rPr>
            </w:pPr>
            <w:r>
              <w:rPr>
                <w:szCs w:val="24"/>
              </w:rPr>
              <w:lastRenderedPageBreak/>
              <w:t>1.</w:t>
            </w:r>
            <w:r>
              <w:rPr>
                <w:szCs w:val="24"/>
                <w:lang w:val="en-US"/>
              </w:rPr>
              <w:t>9</w:t>
            </w:r>
            <w:r>
              <w:rPr>
                <w:szCs w:val="24"/>
              </w:rPr>
              <w:t>.</w:t>
            </w:r>
          </w:p>
        </w:tc>
        <w:tc>
          <w:tcPr>
            <w:tcW w:w="6828" w:type="dxa"/>
          </w:tcPr>
          <w:p w14:paraId="59F968CA"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Экскаваторы,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исправной и включенной системой звукового и светового предупреждения приближения частей машины к линии электропередачи.</w:t>
            </w:r>
          </w:p>
          <w:p w14:paraId="503602B8"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431337EB" w14:textId="77777777" w:rsidR="00117BC3" w:rsidRPr="00B30631" w:rsidRDefault="00117BC3" w:rsidP="0047627A">
            <w:pPr>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ое</w:t>
            </w:r>
            <w:r w:rsidRPr="00B30631">
              <w:rPr>
                <w:rFonts w:ascii="Times New Roman" w:hAnsi="Times New Roman"/>
                <w:color w:val="000000" w:themeColor="text1"/>
                <w:sz w:val="24"/>
                <w:szCs w:val="24"/>
              </w:rPr>
              <w:t xml:space="preserve"> </w:t>
            </w:r>
            <w:r>
              <w:rPr>
                <w:rFonts w:ascii="Times New Roman" w:hAnsi="Times New Roman"/>
                <w:color w:val="000000" w:themeColor="text1"/>
                <w:sz w:val="24"/>
                <w:szCs w:val="24"/>
              </w:rPr>
              <w:t>условие</w:t>
            </w:r>
            <w:r w:rsidRPr="00B30631">
              <w:rPr>
                <w:rFonts w:ascii="Times New Roman" w:hAnsi="Times New Roman"/>
                <w:color w:val="000000" w:themeColor="text1"/>
                <w:sz w:val="24"/>
                <w:szCs w:val="24"/>
              </w:rPr>
              <w:t xml:space="preserve"> 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использованием экскаваторов.</w:t>
            </w:r>
          </w:p>
        </w:tc>
      </w:tr>
      <w:tr w:rsidR="00117BC3" w:rsidRPr="0080490A" w14:paraId="4C57253D" w14:textId="77777777" w:rsidTr="0047627A">
        <w:trPr>
          <w:trHeight w:val="280"/>
        </w:trPr>
        <w:tc>
          <w:tcPr>
            <w:tcW w:w="756" w:type="dxa"/>
          </w:tcPr>
          <w:p w14:paraId="7E414220" w14:textId="77777777" w:rsidR="00117BC3" w:rsidRPr="00357FB5" w:rsidRDefault="00117BC3" w:rsidP="0047627A">
            <w:pPr>
              <w:pStyle w:val="aff1"/>
              <w:spacing w:after="120"/>
              <w:ind w:hanging="660"/>
              <w:jc w:val="left"/>
              <w:rPr>
                <w:szCs w:val="24"/>
              </w:rPr>
            </w:pPr>
            <w:r>
              <w:rPr>
                <w:szCs w:val="24"/>
              </w:rPr>
              <w:t>1.1</w:t>
            </w:r>
            <w:r>
              <w:rPr>
                <w:szCs w:val="24"/>
                <w:lang w:val="en-US"/>
              </w:rPr>
              <w:t>0</w:t>
            </w:r>
            <w:r>
              <w:rPr>
                <w:szCs w:val="24"/>
              </w:rPr>
              <w:t>.</w:t>
            </w:r>
          </w:p>
        </w:tc>
        <w:tc>
          <w:tcPr>
            <w:tcW w:w="6828" w:type="dxa"/>
          </w:tcPr>
          <w:p w14:paraId="2892C3A8"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Привлекаемые Подрядчиком/Исполнителем к выполнению работ/оказанию услуг в интересах Заказчика/Компании крупногабаритные транспортные средства (включая гусеничную технику, автокраны, экскаваторы, трубоукладчики и бульдозеры) должны иметь размещенные в кабинах крупногабаритных транспортных средств памятку по действиям при повреждении воздушных линий электропередачи (далее – ВЛ) и наклейку (на передней панели транспортного средства) с надписью: «Осторожно, ЛЭП! Опусти кузов/стрелу».</w:t>
            </w:r>
            <w:r>
              <w:rPr>
                <w:rFonts w:ascii="Times New Roman" w:hAnsi="Times New Roman"/>
                <w:color w:val="000000" w:themeColor="text1"/>
                <w:sz w:val="24"/>
                <w:szCs w:val="24"/>
              </w:rPr>
              <w:t xml:space="preserve"> </w:t>
            </w:r>
          </w:p>
        </w:tc>
        <w:tc>
          <w:tcPr>
            <w:tcW w:w="3076" w:type="dxa"/>
          </w:tcPr>
          <w:p w14:paraId="2168CB97" w14:textId="77777777" w:rsidR="00117BC3" w:rsidRPr="00B40830" w:rsidRDefault="00117BC3" w:rsidP="0047627A">
            <w:pPr>
              <w:jc w:val="center"/>
              <w:rPr>
                <w:rFonts w:ascii="Times New Roman" w:hAnsi="Times New Roman"/>
                <w:color w:val="000000" w:themeColor="text1"/>
                <w:sz w:val="24"/>
                <w:szCs w:val="24"/>
                <w:lang w:eastAsia="ja-JP"/>
              </w:rPr>
            </w:pPr>
            <w:r>
              <w:rPr>
                <w:rFonts w:ascii="Times New Roman" w:hAnsi="Times New Roman"/>
                <w:color w:val="000000" w:themeColor="text1"/>
                <w:sz w:val="24"/>
                <w:szCs w:val="24"/>
              </w:rPr>
              <w:t>Т</w:t>
            </w:r>
            <w:r w:rsidRPr="00760D32">
              <w:rPr>
                <w:rFonts w:ascii="Times New Roman" w:hAnsi="Times New Roman"/>
                <w:color w:val="000000" w:themeColor="text1"/>
                <w:sz w:val="24"/>
                <w:szCs w:val="24"/>
              </w:rPr>
              <w:t>екст памятки по действиям при повреждении ВЛ, требования к оформлению памятки и наклейки доводится Заказчиком/Компанией Подрядчику/Исполнителю официальным письмом.</w:t>
            </w:r>
          </w:p>
        </w:tc>
      </w:tr>
      <w:tr w:rsidR="00117BC3" w:rsidRPr="0080490A" w14:paraId="397B5B48" w14:textId="77777777" w:rsidTr="0047627A">
        <w:trPr>
          <w:trHeight w:val="280"/>
        </w:trPr>
        <w:tc>
          <w:tcPr>
            <w:tcW w:w="756" w:type="dxa"/>
          </w:tcPr>
          <w:p w14:paraId="463C76A4" w14:textId="77777777" w:rsidR="00117BC3" w:rsidRPr="00357FB5" w:rsidRDefault="00117BC3" w:rsidP="0047627A">
            <w:pPr>
              <w:pStyle w:val="aff1"/>
              <w:spacing w:after="120"/>
              <w:ind w:hanging="660"/>
              <w:jc w:val="left"/>
              <w:rPr>
                <w:szCs w:val="24"/>
              </w:rPr>
            </w:pPr>
            <w:r>
              <w:rPr>
                <w:szCs w:val="24"/>
              </w:rPr>
              <w:t>1.1</w:t>
            </w:r>
            <w:r>
              <w:rPr>
                <w:szCs w:val="24"/>
                <w:lang w:val="en-US"/>
              </w:rPr>
              <w:t>1</w:t>
            </w:r>
            <w:r>
              <w:rPr>
                <w:szCs w:val="24"/>
              </w:rPr>
              <w:t>.</w:t>
            </w:r>
          </w:p>
        </w:tc>
        <w:tc>
          <w:tcPr>
            <w:tcW w:w="6828" w:type="dxa"/>
          </w:tcPr>
          <w:p w14:paraId="18A0577C"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Подрядчик/Исполнитель обязан ознакомить водителей/машинистов крупногабаритных транспортных средств (включая гусеничную технику, автокраны, экскаваторы, трубоукладчики и бульдозеры) с учебным фильмом «Обеспечение безопасности при производстве работ в охранных зонах в</w:t>
            </w:r>
            <w:r>
              <w:rPr>
                <w:rFonts w:ascii="Times New Roman" w:hAnsi="Times New Roman"/>
                <w:color w:val="000000" w:themeColor="text1"/>
                <w:sz w:val="24"/>
                <w:szCs w:val="24"/>
              </w:rPr>
              <w:t>оздушных линий электропередачи»</w:t>
            </w:r>
            <w:r w:rsidRPr="00760D32">
              <w:rPr>
                <w:rFonts w:ascii="Times New Roman" w:hAnsi="Times New Roman"/>
                <w:color w:val="000000" w:themeColor="text1"/>
                <w:sz w:val="24"/>
                <w:szCs w:val="24"/>
              </w:rPr>
              <w:t>, с оформлением листа ознакомления работников под подпись.</w:t>
            </w:r>
            <w:r>
              <w:rPr>
                <w:rFonts w:ascii="Times New Roman" w:hAnsi="Times New Roman"/>
                <w:color w:val="000000" w:themeColor="text1"/>
                <w:sz w:val="24"/>
                <w:szCs w:val="24"/>
              </w:rPr>
              <w:t xml:space="preserve"> </w:t>
            </w:r>
          </w:p>
        </w:tc>
        <w:tc>
          <w:tcPr>
            <w:tcW w:w="3076" w:type="dxa"/>
          </w:tcPr>
          <w:p w14:paraId="5A48E4B8" w14:textId="77777777" w:rsidR="00117BC3" w:rsidRPr="002674FA" w:rsidRDefault="00117BC3" w:rsidP="0047627A">
            <w:pPr>
              <w:jc w:val="center"/>
              <w:rPr>
                <w:rFonts w:ascii="Times New Roman" w:hAnsi="Times New Roman"/>
                <w:color w:val="FF0000"/>
                <w:sz w:val="24"/>
                <w:szCs w:val="24"/>
                <w:lang w:eastAsia="ja-JP"/>
              </w:rPr>
            </w:pPr>
            <w:r>
              <w:rPr>
                <w:rFonts w:ascii="Times New Roman" w:hAnsi="Times New Roman"/>
                <w:color w:val="000000" w:themeColor="text1"/>
                <w:sz w:val="24"/>
                <w:szCs w:val="24"/>
              </w:rPr>
              <w:t>У</w:t>
            </w:r>
            <w:r w:rsidRPr="00760D32">
              <w:rPr>
                <w:rFonts w:ascii="Times New Roman" w:hAnsi="Times New Roman"/>
                <w:color w:val="000000" w:themeColor="text1"/>
                <w:sz w:val="24"/>
                <w:szCs w:val="24"/>
              </w:rPr>
              <w:t xml:space="preserve">чебный фильм «Обеспечение безопасности при производстве работ в охранных зонах воздушных линий электропередачи» </w:t>
            </w:r>
            <w:r>
              <w:rPr>
                <w:rFonts w:ascii="Times New Roman" w:hAnsi="Times New Roman"/>
                <w:color w:val="000000" w:themeColor="text1"/>
                <w:sz w:val="24"/>
                <w:szCs w:val="24"/>
              </w:rPr>
              <w:t xml:space="preserve">или ссылка на его место размещения на общедоступном ресурсе </w:t>
            </w:r>
            <w:r w:rsidRPr="00760D32">
              <w:rPr>
                <w:rFonts w:ascii="Times New Roman" w:hAnsi="Times New Roman"/>
                <w:color w:val="000000" w:themeColor="text1"/>
                <w:sz w:val="24"/>
                <w:szCs w:val="24"/>
              </w:rPr>
              <w:t>передается Заказчиком/Компанией Подрядчику/Исполнителю официальным письмом.</w:t>
            </w:r>
          </w:p>
        </w:tc>
      </w:tr>
      <w:tr w:rsidR="00117BC3" w:rsidRPr="0080490A" w14:paraId="2B652E90" w14:textId="77777777" w:rsidTr="0047627A">
        <w:trPr>
          <w:trHeight w:val="280"/>
        </w:trPr>
        <w:tc>
          <w:tcPr>
            <w:tcW w:w="756" w:type="dxa"/>
          </w:tcPr>
          <w:p w14:paraId="4C69BD56" w14:textId="77777777" w:rsidR="00117BC3" w:rsidRPr="00357FB5" w:rsidRDefault="00117BC3" w:rsidP="0047627A">
            <w:pPr>
              <w:pStyle w:val="aff1"/>
              <w:spacing w:after="120"/>
              <w:ind w:hanging="660"/>
              <w:jc w:val="left"/>
              <w:rPr>
                <w:szCs w:val="24"/>
              </w:rPr>
            </w:pPr>
            <w:r>
              <w:rPr>
                <w:szCs w:val="24"/>
              </w:rPr>
              <w:t>1.12.</w:t>
            </w:r>
          </w:p>
        </w:tc>
        <w:tc>
          <w:tcPr>
            <w:tcW w:w="6828" w:type="dxa"/>
          </w:tcPr>
          <w:p w14:paraId="0F916077"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Подрядчик/Исполнитель, при выполнении работ/оказания услуг в охранной зоне ВЛ с применением </w:t>
            </w:r>
            <w:r>
              <w:rPr>
                <w:rFonts w:ascii="Times New Roman" w:hAnsi="Times New Roman"/>
                <w:color w:val="000000" w:themeColor="text1"/>
                <w:sz w:val="24"/>
                <w:szCs w:val="24"/>
              </w:rPr>
              <w:t xml:space="preserve">самосвалов, </w:t>
            </w:r>
            <w:r w:rsidRPr="00760D32">
              <w:rPr>
                <w:rFonts w:ascii="Times New Roman" w:hAnsi="Times New Roman"/>
                <w:color w:val="000000" w:themeColor="text1"/>
                <w:sz w:val="24"/>
                <w:szCs w:val="24"/>
              </w:rPr>
              <w:t xml:space="preserve">крупногабаритных транспортных средств (включая гусеничную технику, автокраны, экскаваторы, трубоукладчики и бульдозеры), обязан обеспечить установку в зоне выполнения работ/оказания услуг (на период выполнения работ/оказания услуг) рамок со светоотражающей маркировкой, ограничивающих высоту габарита транспортного средства во избежание повреждения воздушных линий электропередач, технологических и кабельных эстакад.   </w:t>
            </w:r>
          </w:p>
        </w:tc>
        <w:tc>
          <w:tcPr>
            <w:tcW w:w="3076" w:type="dxa"/>
            <w:vAlign w:val="center"/>
          </w:tcPr>
          <w:p w14:paraId="572E6F00" w14:textId="77777777" w:rsidR="00117BC3" w:rsidRPr="000B6289" w:rsidRDefault="00117BC3" w:rsidP="0047627A">
            <w:pPr>
              <w:jc w:val="center"/>
              <w:rPr>
                <w:rFonts w:ascii="Times New Roman" w:hAnsi="Times New Roman"/>
                <w:b/>
                <w:color w:val="FF0000"/>
                <w:sz w:val="24"/>
                <w:szCs w:val="24"/>
                <w:lang w:val="en-US" w:eastAsia="ja-JP"/>
              </w:rPr>
            </w:pPr>
            <w:r w:rsidRPr="000B6289">
              <w:rPr>
                <w:rFonts w:ascii="Times New Roman" w:hAnsi="Times New Roman"/>
                <w:b/>
                <w:sz w:val="24"/>
                <w:szCs w:val="24"/>
                <w:lang w:val="en-US" w:eastAsia="ja-JP"/>
              </w:rPr>
              <w:t>-</w:t>
            </w:r>
          </w:p>
        </w:tc>
      </w:tr>
      <w:tr w:rsidR="00117BC3" w:rsidRPr="0080490A" w14:paraId="69465EE5" w14:textId="77777777" w:rsidTr="0047627A">
        <w:trPr>
          <w:trHeight w:val="280"/>
        </w:trPr>
        <w:tc>
          <w:tcPr>
            <w:tcW w:w="756" w:type="dxa"/>
          </w:tcPr>
          <w:p w14:paraId="63B822CD" w14:textId="77777777" w:rsidR="00117BC3" w:rsidRPr="00357FB5" w:rsidRDefault="00117BC3" w:rsidP="0047627A">
            <w:pPr>
              <w:pStyle w:val="aff1"/>
              <w:spacing w:after="120"/>
              <w:ind w:hanging="660"/>
              <w:jc w:val="left"/>
              <w:rPr>
                <w:szCs w:val="24"/>
              </w:rPr>
            </w:pPr>
            <w:r>
              <w:rPr>
                <w:szCs w:val="24"/>
              </w:rPr>
              <w:t>1.</w:t>
            </w:r>
            <w:r>
              <w:rPr>
                <w:szCs w:val="24"/>
                <w:lang w:val="en-US"/>
              </w:rPr>
              <w:t>13</w:t>
            </w:r>
            <w:r>
              <w:rPr>
                <w:szCs w:val="24"/>
              </w:rPr>
              <w:t>.</w:t>
            </w:r>
          </w:p>
        </w:tc>
        <w:tc>
          <w:tcPr>
            <w:tcW w:w="6828" w:type="dxa"/>
          </w:tcPr>
          <w:p w14:paraId="2A1C002B" w14:textId="77777777" w:rsidR="00117BC3" w:rsidRPr="004A27DD" w:rsidRDefault="00117BC3" w:rsidP="0047627A">
            <w:pPr>
              <w:tabs>
                <w:tab w:val="right" w:pos="9639"/>
              </w:tabs>
              <w:jc w:val="both"/>
              <w:rPr>
                <w:rFonts w:ascii="Times New Roman" w:hAnsi="Times New Roman"/>
                <w:sz w:val="24"/>
                <w:szCs w:val="24"/>
              </w:rPr>
            </w:pPr>
            <w:r w:rsidRPr="004A27DD">
              <w:rPr>
                <w:rFonts w:ascii="Times New Roman" w:hAnsi="Times New Roman"/>
                <w:sz w:val="24"/>
                <w:szCs w:val="24"/>
              </w:rPr>
              <w:t>Факт о выяв</w:t>
            </w:r>
            <w:r>
              <w:rPr>
                <w:rFonts w:ascii="Times New Roman" w:hAnsi="Times New Roman"/>
                <w:sz w:val="24"/>
                <w:szCs w:val="24"/>
              </w:rPr>
              <w:t xml:space="preserve">ленном нарушении </w:t>
            </w:r>
            <w:r w:rsidRPr="00232D15">
              <w:rPr>
                <w:rFonts w:ascii="Times New Roman" w:hAnsi="Times New Roman"/>
                <w:sz w:val="24"/>
                <w:szCs w:val="24"/>
              </w:rPr>
              <w:t>подпунктов 1.1</w:t>
            </w:r>
            <w:r>
              <w:rPr>
                <w:rFonts w:ascii="Times New Roman" w:hAnsi="Times New Roman"/>
                <w:sz w:val="24"/>
                <w:szCs w:val="24"/>
              </w:rPr>
              <w:t>-1.</w:t>
            </w:r>
            <w:r w:rsidRPr="00C45CD4">
              <w:rPr>
                <w:rFonts w:ascii="Times New Roman" w:hAnsi="Times New Roman"/>
                <w:sz w:val="24"/>
                <w:szCs w:val="24"/>
              </w:rPr>
              <w:t>12</w:t>
            </w:r>
            <w:r w:rsidRPr="004A27DD">
              <w:rPr>
                <w:rFonts w:ascii="Times New Roman" w:hAnsi="Times New Roman"/>
                <w:sz w:val="24"/>
                <w:szCs w:val="24"/>
              </w:rPr>
              <w:t xml:space="preserve"> настояще</w:t>
            </w:r>
            <w:r>
              <w:rPr>
                <w:rFonts w:ascii="Times New Roman" w:hAnsi="Times New Roman"/>
                <w:sz w:val="24"/>
                <w:szCs w:val="24"/>
              </w:rPr>
              <w:t>й</w:t>
            </w:r>
            <w:r w:rsidRPr="004A27DD">
              <w:rPr>
                <w:rFonts w:ascii="Times New Roman" w:hAnsi="Times New Roman"/>
                <w:sz w:val="24"/>
                <w:szCs w:val="24"/>
              </w:rPr>
              <w:t xml:space="preserve"> </w:t>
            </w:r>
            <w:r>
              <w:rPr>
                <w:rFonts w:ascii="Times New Roman" w:hAnsi="Times New Roman"/>
                <w:sz w:val="24"/>
                <w:szCs w:val="24"/>
              </w:rPr>
              <w:t>Главы</w:t>
            </w:r>
            <w:r w:rsidRPr="004A27DD">
              <w:rPr>
                <w:rFonts w:ascii="Times New Roman" w:hAnsi="Times New Roman"/>
                <w:sz w:val="24"/>
                <w:szCs w:val="24"/>
              </w:rPr>
              <w:t xml:space="preserve"> фиксируется актом, подписанным уполномоченным представителем Заказчика/Компании (куратором Договора и/или специалистом службы ПБОТОС и/или работником </w:t>
            </w:r>
            <w:r w:rsidRPr="004A27DD">
              <w:rPr>
                <w:rFonts w:ascii="Times New Roman" w:hAnsi="Times New Roman"/>
                <w:sz w:val="24"/>
                <w:szCs w:val="24"/>
              </w:rPr>
              <w:lastRenderedPageBreak/>
              <w:t>Заказчика/Компании, осуществляющим производственный контроль, либо третьим лицом, привлеченным Заказчиком/Компанией для осуществления контроля, и/или работниками предприятия, привлеченного Заказчиком/Компанией для оказания охранных услуг), а также уполномоченным представителем Подрядчика/Исполнителя.</w:t>
            </w:r>
          </w:p>
          <w:p w14:paraId="0F3F4877" w14:textId="77777777" w:rsidR="00117BC3" w:rsidRPr="004A27DD" w:rsidRDefault="00117BC3" w:rsidP="0047627A">
            <w:pPr>
              <w:tabs>
                <w:tab w:val="right" w:pos="9639"/>
              </w:tabs>
              <w:jc w:val="both"/>
              <w:rPr>
                <w:rFonts w:ascii="Times New Roman" w:hAnsi="Times New Roman"/>
                <w:sz w:val="24"/>
                <w:szCs w:val="24"/>
              </w:rPr>
            </w:pPr>
            <w:r w:rsidRPr="004A27DD">
              <w:rPr>
                <w:rFonts w:ascii="Times New Roman" w:hAnsi="Times New Roman"/>
                <w:sz w:val="24"/>
                <w:szCs w:val="24"/>
              </w:rPr>
              <w:t>В случае отказа представителя Подрядчика/Исполнителя от подписания вышеуказанного акта, составляется акт об отказе от подписания акта о выявленном нарушении. Факт отказа подтверждается подписью свидетеля(-ей) из числа работников Заказчика/Компании. Отказ представителя Подрядчика/Исполнителя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при установлении вины Подрядчика/Исполнителя.</w:t>
            </w:r>
          </w:p>
        </w:tc>
        <w:tc>
          <w:tcPr>
            <w:tcW w:w="3076" w:type="dxa"/>
            <w:shd w:val="clear" w:color="auto" w:fill="auto"/>
            <w:vAlign w:val="center"/>
          </w:tcPr>
          <w:p w14:paraId="09CBC4B7" w14:textId="77777777" w:rsidR="00117BC3" w:rsidRPr="000B6289" w:rsidRDefault="00117BC3" w:rsidP="0047627A">
            <w:pPr>
              <w:jc w:val="center"/>
              <w:rPr>
                <w:rFonts w:ascii="Times New Roman" w:hAnsi="Times New Roman"/>
                <w:sz w:val="24"/>
                <w:szCs w:val="24"/>
                <w:lang w:val="en-US" w:eastAsia="ja-JP"/>
              </w:rPr>
            </w:pPr>
            <w:r>
              <w:rPr>
                <w:rFonts w:ascii="Times New Roman" w:hAnsi="Times New Roman"/>
                <w:sz w:val="24"/>
                <w:szCs w:val="24"/>
                <w:lang w:val="en-US" w:eastAsia="ja-JP"/>
              </w:rPr>
              <w:lastRenderedPageBreak/>
              <w:t>-</w:t>
            </w:r>
          </w:p>
        </w:tc>
      </w:tr>
    </w:tbl>
    <w:p w14:paraId="4BB35CCB" w14:textId="77777777" w:rsidR="00117BC3" w:rsidRDefault="00117BC3" w:rsidP="00117BC3">
      <w:pPr>
        <w:pStyle w:val="S4"/>
        <w:jc w:val="center"/>
        <w:rPr>
          <w:b/>
        </w:rPr>
      </w:pPr>
    </w:p>
    <w:p w14:paraId="3AFBBD46" w14:textId="77777777" w:rsidR="00117BC3" w:rsidRDefault="00117BC3" w:rsidP="00117BC3">
      <w:pPr>
        <w:pStyle w:val="S4"/>
        <w:jc w:val="center"/>
        <w:rPr>
          <w:b/>
        </w:rPr>
      </w:pPr>
    </w:p>
    <w:p w14:paraId="669904FD" w14:textId="77777777" w:rsidR="00117BC3" w:rsidRDefault="00117BC3" w:rsidP="00117BC3">
      <w:pPr>
        <w:pStyle w:val="S4"/>
        <w:jc w:val="center"/>
        <w:rPr>
          <w:b/>
        </w:rPr>
      </w:pPr>
    </w:p>
    <w:p w14:paraId="17614098" w14:textId="77777777" w:rsidR="00117BC3" w:rsidRDefault="00117BC3" w:rsidP="00117BC3">
      <w:pPr>
        <w:pStyle w:val="S4"/>
        <w:jc w:val="center"/>
        <w:rPr>
          <w:b/>
        </w:rPr>
      </w:pPr>
    </w:p>
    <w:p w14:paraId="08F7C32A" w14:textId="77777777" w:rsidR="00117BC3" w:rsidRDefault="00117BC3" w:rsidP="00117BC3">
      <w:pPr>
        <w:rPr>
          <w:rFonts w:ascii="Times New Roman" w:hAnsi="Times New Roman" w:cs="Times New Roman"/>
          <w:sz w:val="24"/>
          <w:szCs w:val="24"/>
        </w:rPr>
      </w:pPr>
    </w:p>
    <w:p w14:paraId="2406E1B9" w14:textId="77777777" w:rsidR="00117BC3" w:rsidRDefault="00117BC3" w:rsidP="00117BC3">
      <w:pPr>
        <w:rPr>
          <w:rFonts w:ascii="Times New Roman" w:hAnsi="Times New Roman" w:cs="Times New Roman"/>
          <w:sz w:val="24"/>
          <w:szCs w:val="24"/>
        </w:rPr>
      </w:pPr>
    </w:p>
    <w:p w14:paraId="370E4A47" w14:textId="77777777" w:rsidR="00117BC3" w:rsidRDefault="00117BC3" w:rsidP="00117BC3">
      <w:pPr>
        <w:rPr>
          <w:rFonts w:ascii="Times New Roman" w:hAnsi="Times New Roman" w:cs="Times New Roman"/>
          <w:sz w:val="24"/>
          <w:szCs w:val="24"/>
        </w:rPr>
      </w:pPr>
    </w:p>
    <w:p w14:paraId="3A4457FD" w14:textId="77777777" w:rsidR="00117BC3" w:rsidRDefault="00117BC3" w:rsidP="00117BC3">
      <w:pPr>
        <w:rPr>
          <w:rFonts w:ascii="Times New Roman" w:hAnsi="Times New Roman" w:cs="Times New Roman"/>
          <w:sz w:val="24"/>
          <w:szCs w:val="24"/>
        </w:rPr>
      </w:pPr>
    </w:p>
    <w:p w14:paraId="6AF068B6" w14:textId="77777777" w:rsidR="00117BC3" w:rsidRDefault="00117BC3" w:rsidP="00117BC3">
      <w:pPr>
        <w:rPr>
          <w:rFonts w:ascii="Times New Roman" w:hAnsi="Times New Roman" w:cs="Times New Roman"/>
          <w:sz w:val="24"/>
          <w:szCs w:val="24"/>
        </w:rPr>
      </w:pPr>
    </w:p>
    <w:p w14:paraId="23EE0C39" w14:textId="77777777" w:rsidR="00117BC3" w:rsidRDefault="00117BC3" w:rsidP="00117BC3">
      <w:pPr>
        <w:rPr>
          <w:rFonts w:ascii="Times New Roman" w:hAnsi="Times New Roman" w:cs="Times New Roman"/>
          <w:sz w:val="24"/>
          <w:szCs w:val="24"/>
        </w:rPr>
      </w:pPr>
    </w:p>
    <w:p w14:paraId="7E57B527" w14:textId="77777777" w:rsidR="00117BC3" w:rsidRDefault="00117BC3" w:rsidP="00117BC3">
      <w:pPr>
        <w:rPr>
          <w:rFonts w:ascii="Times New Roman" w:hAnsi="Times New Roman" w:cs="Times New Roman"/>
          <w:sz w:val="24"/>
          <w:szCs w:val="24"/>
        </w:rPr>
      </w:pPr>
    </w:p>
    <w:p w14:paraId="05CDA031" w14:textId="77777777" w:rsidR="00117BC3" w:rsidRDefault="00117BC3" w:rsidP="00117BC3">
      <w:pPr>
        <w:rPr>
          <w:rFonts w:ascii="Times New Roman" w:hAnsi="Times New Roman" w:cs="Times New Roman"/>
          <w:sz w:val="24"/>
          <w:szCs w:val="24"/>
        </w:rPr>
      </w:pPr>
    </w:p>
    <w:p w14:paraId="3C873791" w14:textId="77777777" w:rsidR="00117BC3" w:rsidRDefault="00117BC3" w:rsidP="00117BC3">
      <w:pPr>
        <w:rPr>
          <w:rFonts w:ascii="Times New Roman" w:hAnsi="Times New Roman" w:cs="Times New Roman"/>
          <w:sz w:val="24"/>
          <w:szCs w:val="24"/>
        </w:rPr>
      </w:pPr>
    </w:p>
    <w:p w14:paraId="2A6B7F42" w14:textId="77777777" w:rsidR="00117BC3" w:rsidRDefault="00117BC3" w:rsidP="00117BC3">
      <w:pPr>
        <w:rPr>
          <w:rFonts w:ascii="Times New Roman" w:hAnsi="Times New Roman" w:cs="Times New Roman"/>
          <w:sz w:val="24"/>
          <w:szCs w:val="24"/>
        </w:rPr>
      </w:pPr>
    </w:p>
    <w:p w14:paraId="78FDC8AF" w14:textId="77777777" w:rsidR="00117BC3" w:rsidRDefault="00117BC3" w:rsidP="00117BC3">
      <w:pPr>
        <w:rPr>
          <w:rFonts w:ascii="Times New Roman" w:hAnsi="Times New Roman" w:cs="Times New Roman"/>
          <w:sz w:val="24"/>
          <w:szCs w:val="24"/>
        </w:rPr>
      </w:pPr>
    </w:p>
    <w:p w14:paraId="3B08ED3E" w14:textId="77777777" w:rsidR="00117BC3" w:rsidRDefault="00117BC3" w:rsidP="00117BC3">
      <w:pPr>
        <w:rPr>
          <w:rFonts w:ascii="Times New Roman" w:hAnsi="Times New Roman" w:cs="Times New Roman"/>
          <w:sz w:val="24"/>
          <w:szCs w:val="24"/>
        </w:rPr>
      </w:pPr>
    </w:p>
    <w:p w14:paraId="60822D2D" w14:textId="77777777" w:rsidR="00117BC3" w:rsidRDefault="00117BC3" w:rsidP="00117BC3"/>
    <w:p w14:paraId="7D0C0663" w14:textId="77777777" w:rsidR="00117BC3" w:rsidRDefault="00117BC3" w:rsidP="00117BC3"/>
    <w:p w14:paraId="515E0B82" w14:textId="77777777" w:rsidR="00117BC3" w:rsidRPr="009637D6" w:rsidRDefault="00117BC3" w:rsidP="00117BC3"/>
    <w:p w14:paraId="28486B59" w14:textId="77777777" w:rsidR="00E73662" w:rsidRDefault="00E73662" w:rsidP="00117BC3">
      <w:pPr>
        <w:pStyle w:val="S4"/>
        <w:ind w:left="1080"/>
        <w:jc w:val="center"/>
        <w:rPr>
          <w:b/>
          <w:color w:val="0000FF"/>
        </w:rPr>
      </w:pPr>
    </w:p>
    <w:p w14:paraId="54B29E49" w14:textId="77777777" w:rsidR="00E73662" w:rsidRDefault="00E73662" w:rsidP="00117BC3">
      <w:pPr>
        <w:pStyle w:val="S4"/>
        <w:ind w:left="1080"/>
        <w:jc w:val="center"/>
        <w:rPr>
          <w:b/>
          <w:color w:val="0000FF"/>
        </w:rPr>
      </w:pPr>
    </w:p>
    <w:p w14:paraId="1FA9B423" w14:textId="77777777" w:rsidR="00E73662" w:rsidRDefault="00E73662" w:rsidP="00117BC3">
      <w:pPr>
        <w:pStyle w:val="S4"/>
        <w:ind w:left="1080"/>
        <w:jc w:val="center"/>
        <w:rPr>
          <w:b/>
          <w:color w:val="0000FF"/>
        </w:rPr>
      </w:pPr>
    </w:p>
    <w:p w14:paraId="6BE9C38A" w14:textId="77777777" w:rsidR="00E73662" w:rsidRDefault="00E73662" w:rsidP="00117BC3">
      <w:pPr>
        <w:pStyle w:val="S4"/>
        <w:ind w:left="1080"/>
        <w:jc w:val="center"/>
        <w:rPr>
          <w:b/>
          <w:color w:val="0000FF"/>
        </w:rPr>
      </w:pPr>
    </w:p>
    <w:p w14:paraId="1FEC6AB2" w14:textId="0F452D5B" w:rsidR="00117BC3" w:rsidRDefault="00117BC3" w:rsidP="00117BC3">
      <w:pPr>
        <w:pStyle w:val="S4"/>
        <w:ind w:left="1080"/>
        <w:jc w:val="center"/>
        <w:rPr>
          <w:b/>
          <w:color w:val="0000FF"/>
        </w:rPr>
      </w:pPr>
      <w:r>
        <w:rPr>
          <w:b/>
          <w:color w:val="0000FF"/>
        </w:rPr>
        <w:lastRenderedPageBreak/>
        <w:t>ГЛАВА 6</w:t>
      </w:r>
    </w:p>
    <w:p w14:paraId="4BC5FACA" w14:textId="77777777" w:rsidR="00117BC3" w:rsidRDefault="00117BC3" w:rsidP="00117BC3">
      <w:pPr>
        <w:pStyle w:val="S4"/>
        <w:jc w:val="center"/>
        <w:rPr>
          <w:b/>
        </w:rPr>
      </w:pPr>
    </w:p>
    <w:p w14:paraId="05330635" w14:textId="77777777" w:rsidR="00117BC3" w:rsidRDefault="00117BC3" w:rsidP="00117BC3">
      <w:pPr>
        <w:pStyle w:val="S4"/>
        <w:jc w:val="center"/>
        <w:rPr>
          <w:b/>
        </w:rPr>
      </w:pPr>
      <w:r w:rsidRPr="009A186F">
        <w:rPr>
          <w:b/>
        </w:rPr>
        <w:t xml:space="preserve">ПЕРЕЧЕНЬ ЛНД ПО ПБОТОС И ПЛЧС, ПЕРЕДАВАЕМЫХ ПОДРЯДНОЙ ОРГАНИЗАЦИИ ПРИ ЗАКЛЮЧЕНИИ ДОГОВОРА </w:t>
      </w:r>
    </w:p>
    <w:p w14:paraId="1181C52C" w14:textId="77777777" w:rsidR="00117BC3" w:rsidRDefault="00117BC3" w:rsidP="00117BC3">
      <w:pPr>
        <w:pStyle w:val="S4"/>
        <w:rPr>
          <w:b/>
          <w:color w:val="0000FF"/>
        </w:rPr>
      </w:pPr>
    </w:p>
    <w:p w14:paraId="3A75D904" w14:textId="77777777" w:rsidR="00117BC3" w:rsidRDefault="00117BC3" w:rsidP="00117BC3">
      <w:pPr>
        <w:rPr>
          <w:b/>
        </w:rPr>
      </w:pPr>
      <w:r>
        <w:rPr>
          <w:rFonts w:ascii="Times New Roman" w:eastAsia="Times New Roman" w:hAnsi="Times New Roman" w:cs="Times New Roman"/>
          <w:sz w:val="24"/>
          <w:szCs w:val="24"/>
          <w:lang w:eastAsia="ru-RU"/>
        </w:rPr>
        <w:t xml:space="preserve"> (с</w:t>
      </w:r>
      <w:r w:rsidRPr="00A810A8">
        <w:rPr>
          <w:rFonts w:ascii="Times New Roman" w:eastAsia="Times New Roman" w:hAnsi="Times New Roman" w:cs="Times New Roman"/>
          <w:sz w:val="24"/>
          <w:szCs w:val="24"/>
          <w:lang w:eastAsia="ru-RU"/>
        </w:rPr>
        <w:t xml:space="preserve"> возможными изменениями на момент заключения </w:t>
      </w:r>
      <w:r>
        <w:rPr>
          <w:rFonts w:ascii="Times New Roman" w:eastAsia="Times New Roman" w:hAnsi="Times New Roman" w:cs="Times New Roman"/>
          <w:sz w:val="24"/>
          <w:szCs w:val="24"/>
          <w:lang w:eastAsia="ru-RU"/>
        </w:rPr>
        <w:t>Д</w:t>
      </w:r>
      <w:r w:rsidRPr="00A810A8">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w:t>
      </w:r>
    </w:p>
    <w:tbl>
      <w:tblPr>
        <w:tblW w:w="10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654"/>
        <w:gridCol w:w="2126"/>
        <w:gridCol w:w="6"/>
      </w:tblGrid>
      <w:tr w:rsidR="00117BC3" w:rsidRPr="007A539B" w14:paraId="5633B08D" w14:textId="77777777" w:rsidTr="0047627A">
        <w:trPr>
          <w:gridAfter w:val="1"/>
          <w:wAfter w:w="6" w:type="dxa"/>
          <w:trHeight w:val="471"/>
          <w:tblHeader/>
        </w:trPr>
        <w:tc>
          <w:tcPr>
            <w:tcW w:w="738" w:type="dxa"/>
            <w:shd w:val="clear" w:color="auto" w:fill="FFC000"/>
            <w:vAlign w:val="center"/>
            <w:hideMark/>
          </w:tcPr>
          <w:p w14:paraId="5613327D" w14:textId="77777777" w:rsidR="00117BC3" w:rsidRDefault="00117BC3" w:rsidP="0047627A">
            <w:pPr>
              <w:spacing w:line="276" w:lineRule="auto"/>
              <w:jc w:val="center"/>
              <w:rPr>
                <w:rFonts w:ascii="Times New Roman" w:eastAsia="Times New Roman" w:hAnsi="Times New Roman" w:cs="Times New Roman"/>
                <w:b/>
                <w:bCs/>
                <w:sz w:val="24"/>
                <w:szCs w:val="24"/>
                <w:lang w:eastAsia="ru-RU"/>
              </w:rPr>
            </w:pPr>
            <w:r w:rsidRPr="007A539B">
              <w:rPr>
                <w:rFonts w:ascii="Times New Roman" w:eastAsia="Times New Roman" w:hAnsi="Times New Roman" w:cs="Times New Roman"/>
                <w:b/>
                <w:bCs/>
                <w:sz w:val="24"/>
                <w:szCs w:val="24"/>
                <w:lang w:eastAsia="ru-RU"/>
              </w:rPr>
              <w:t>№</w:t>
            </w:r>
          </w:p>
          <w:p w14:paraId="3984BC8D"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п/п</w:t>
            </w:r>
          </w:p>
        </w:tc>
        <w:tc>
          <w:tcPr>
            <w:tcW w:w="7654" w:type="dxa"/>
            <w:shd w:val="clear" w:color="auto" w:fill="FFC000"/>
            <w:vAlign w:val="center"/>
            <w:hideMark/>
          </w:tcPr>
          <w:p w14:paraId="34425094"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w:t>
            </w:r>
            <w:r w:rsidRPr="007A539B">
              <w:rPr>
                <w:rFonts w:ascii="Times New Roman" w:eastAsia="Times New Roman" w:hAnsi="Times New Roman" w:cs="Times New Roman"/>
                <w:b/>
                <w:bCs/>
                <w:sz w:val="24"/>
                <w:szCs w:val="24"/>
                <w:lang w:eastAsia="ru-RU"/>
              </w:rPr>
              <w:t xml:space="preserve">ид и наименование </w:t>
            </w:r>
            <w:r>
              <w:rPr>
                <w:rFonts w:ascii="Times New Roman" w:eastAsia="Times New Roman" w:hAnsi="Times New Roman" w:cs="Times New Roman"/>
                <w:b/>
                <w:bCs/>
                <w:sz w:val="24"/>
                <w:szCs w:val="24"/>
                <w:lang w:eastAsia="ru-RU"/>
              </w:rPr>
              <w:t>ЛНД</w:t>
            </w:r>
          </w:p>
        </w:tc>
        <w:tc>
          <w:tcPr>
            <w:tcW w:w="2126" w:type="dxa"/>
            <w:shd w:val="clear" w:color="auto" w:fill="FFC000"/>
            <w:vAlign w:val="center"/>
            <w:hideMark/>
          </w:tcPr>
          <w:p w14:paraId="6F1A120F"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Номер</w:t>
            </w:r>
            <w:r w:rsidRPr="007A539B">
              <w:rPr>
                <w:rFonts w:ascii="Times New Roman" w:eastAsia="Times New Roman" w:hAnsi="Times New Roman" w:cs="Times New Roman"/>
                <w:b/>
                <w:bCs/>
                <w:sz w:val="24"/>
                <w:szCs w:val="24"/>
                <w:lang w:eastAsia="ru-RU"/>
              </w:rPr>
              <w:t xml:space="preserve"> ЛНД</w:t>
            </w:r>
          </w:p>
        </w:tc>
      </w:tr>
      <w:tr w:rsidR="00117BC3" w:rsidRPr="007A539B" w14:paraId="28D29AA0" w14:textId="77777777" w:rsidTr="0047627A">
        <w:trPr>
          <w:trHeight w:val="335"/>
        </w:trPr>
        <w:tc>
          <w:tcPr>
            <w:tcW w:w="10524" w:type="dxa"/>
            <w:gridSpan w:val="4"/>
            <w:shd w:val="clear" w:color="auto" w:fill="D9D9D9" w:themeFill="background1" w:themeFillShade="D9"/>
          </w:tcPr>
          <w:p w14:paraId="1808E8AB" w14:textId="77777777" w:rsidR="00117BC3" w:rsidRPr="007A539B" w:rsidRDefault="00117BC3" w:rsidP="0047627A">
            <w:pPr>
              <w:spacing w:line="276" w:lineRule="auto"/>
              <w:jc w:val="center"/>
              <w:rPr>
                <w:rFonts w:ascii="Times New Roman" w:eastAsia="Times New Roman" w:hAnsi="Times New Roman" w:cs="Times New Roman"/>
                <w:b/>
                <w:sz w:val="24"/>
                <w:szCs w:val="24"/>
                <w:lang w:eastAsia="ru-RU"/>
              </w:rPr>
            </w:pPr>
            <w:r w:rsidRPr="007A539B">
              <w:rPr>
                <w:rFonts w:ascii="Times New Roman" w:hAnsi="Times New Roman" w:cs="Times New Roman"/>
                <w:b/>
                <w:sz w:val="24"/>
                <w:szCs w:val="24"/>
              </w:rPr>
              <w:t>Перечень ЛНД, обязательных для передач</w:t>
            </w:r>
            <w:r>
              <w:rPr>
                <w:rFonts w:ascii="Times New Roman" w:hAnsi="Times New Roman" w:cs="Times New Roman"/>
                <w:b/>
                <w:sz w:val="24"/>
                <w:szCs w:val="24"/>
              </w:rPr>
              <w:t>и</w:t>
            </w:r>
          </w:p>
        </w:tc>
      </w:tr>
      <w:tr w:rsidR="00117BC3" w:rsidRPr="007A539B" w14:paraId="7254F5CF" w14:textId="77777777" w:rsidTr="0047627A">
        <w:trPr>
          <w:gridAfter w:val="1"/>
          <w:wAfter w:w="6" w:type="dxa"/>
          <w:trHeight w:val="20"/>
        </w:trPr>
        <w:tc>
          <w:tcPr>
            <w:tcW w:w="738" w:type="dxa"/>
          </w:tcPr>
          <w:p w14:paraId="3282AFF0" w14:textId="77777777" w:rsidR="00117BC3" w:rsidRPr="00140515" w:rsidRDefault="00117BC3" w:rsidP="0047627A">
            <w:pPr>
              <w:pStyle w:val="aff1"/>
              <w:numPr>
                <w:ilvl w:val="0"/>
                <w:numId w:val="28"/>
              </w:numPr>
              <w:spacing w:after="120"/>
              <w:jc w:val="left"/>
              <w:rPr>
                <w:szCs w:val="24"/>
              </w:rPr>
            </w:pPr>
          </w:p>
        </w:tc>
        <w:tc>
          <w:tcPr>
            <w:tcW w:w="7654" w:type="dxa"/>
            <w:shd w:val="clear" w:color="auto" w:fill="FFFFFF" w:themeFill="background1"/>
            <w:hideMark/>
          </w:tcPr>
          <w:p w14:paraId="5AA44C6C" w14:textId="77777777" w:rsidR="00117BC3" w:rsidRPr="00550B42"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Политика Компании «В области промышленной безопасности, охраны труда и окружающей среды».</w:t>
            </w:r>
          </w:p>
        </w:tc>
        <w:tc>
          <w:tcPr>
            <w:tcW w:w="2126" w:type="dxa"/>
            <w:hideMark/>
          </w:tcPr>
          <w:p w14:paraId="6C14BAF3"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П-11</w:t>
            </w:r>
          </w:p>
        </w:tc>
      </w:tr>
      <w:tr w:rsidR="00117BC3" w:rsidRPr="007A539B" w14:paraId="25201693" w14:textId="77777777" w:rsidTr="0047627A">
        <w:trPr>
          <w:gridAfter w:val="1"/>
          <w:wAfter w:w="6" w:type="dxa"/>
          <w:trHeight w:val="20"/>
        </w:trPr>
        <w:tc>
          <w:tcPr>
            <w:tcW w:w="738" w:type="dxa"/>
          </w:tcPr>
          <w:p w14:paraId="4066F804" w14:textId="77777777" w:rsidR="00117BC3" w:rsidRPr="00140515" w:rsidRDefault="00117BC3" w:rsidP="0047627A">
            <w:pPr>
              <w:pStyle w:val="aff1"/>
              <w:numPr>
                <w:ilvl w:val="0"/>
                <w:numId w:val="28"/>
              </w:numPr>
              <w:spacing w:after="120"/>
              <w:jc w:val="left"/>
              <w:rPr>
                <w:szCs w:val="24"/>
              </w:rPr>
            </w:pPr>
          </w:p>
        </w:tc>
        <w:tc>
          <w:tcPr>
            <w:tcW w:w="7654" w:type="dxa"/>
            <w:hideMark/>
          </w:tcPr>
          <w:p w14:paraId="494587FF" w14:textId="77777777" w:rsidR="00117BC3" w:rsidRPr="00550B42" w:rsidRDefault="00117BC3" w:rsidP="0047627A">
            <w:pPr>
              <w:pStyle w:val="aff1"/>
              <w:spacing w:after="120"/>
              <w:ind w:left="34"/>
              <w:jc w:val="left"/>
              <w:rPr>
                <w:rFonts w:eastAsia="Times New Roman"/>
                <w:szCs w:val="24"/>
                <w:lang w:eastAsia="ru-RU"/>
              </w:rPr>
            </w:pPr>
            <w:r w:rsidRPr="00E13C18">
              <w:rPr>
                <w:szCs w:val="24"/>
              </w:rPr>
              <w:t>Методические</w:t>
            </w:r>
            <w:r w:rsidRPr="00E13C18">
              <w:rPr>
                <w:rFonts w:eastAsia="Times New Roman"/>
                <w:szCs w:val="24"/>
                <w:lang w:eastAsia="ru-RU"/>
              </w:rPr>
              <w:t xml:space="preserve">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2126" w:type="dxa"/>
            <w:hideMark/>
          </w:tcPr>
          <w:p w14:paraId="0B7F139D"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Р-0881</w:t>
            </w:r>
          </w:p>
        </w:tc>
      </w:tr>
      <w:tr w:rsidR="00117BC3" w:rsidRPr="007A539B" w14:paraId="4F308BC6" w14:textId="77777777" w:rsidTr="0047627A">
        <w:trPr>
          <w:gridAfter w:val="1"/>
          <w:wAfter w:w="6" w:type="dxa"/>
          <w:trHeight w:val="659"/>
        </w:trPr>
        <w:tc>
          <w:tcPr>
            <w:tcW w:w="738" w:type="dxa"/>
          </w:tcPr>
          <w:p w14:paraId="5B0EC324" w14:textId="77777777" w:rsidR="00117BC3" w:rsidRPr="00140515" w:rsidRDefault="00117BC3" w:rsidP="0047627A">
            <w:pPr>
              <w:pStyle w:val="aff1"/>
              <w:numPr>
                <w:ilvl w:val="0"/>
                <w:numId w:val="28"/>
              </w:numPr>
              <w:spacing w:after="120"/>
              <w:jc w:val="left"/>
              <w:rPr>
                <w:szCs w:val="24"/>
              </w:rPr>
            </w:pPr>
          </w:p>
        </w:tc>
        <w:tc>
          <w:tcPr>
            <w:tcW w:w="7654" w:type="dxa"/>
            <w:hideMark/>
          </w:tcPr>
          <w:p w14:paraId="60612FB1" w14:textId="77777777" w:rsidR="00117BC3" w:rsidRPr="00550B42" w:rsidRDefault="00117BC3" w:rsidP="0047627A">
            <w:pPr>
              <w:rPr>
                <w:rFonts w:ascii="Times New Roman" w:eastAsia="Times New Roman" w:hAnsi="Times New Roman" w:cs="Times New Roman"/>
                <w:sz w:val="24"/>
                <w:szCs w:val="24"/>
                <w:lang w:eastAsia="ru-RU"/>
              </w:rPr>
            </w:pPr>
            <w:r w:rsidRPr="00550B42">
              <w:rPr>
                <w:rFonts w:ascii="Times New Roman" w:eastAsia="Times New Roman" w:hAnsi="Times New Roman" w:cs="Times New Roman"/>
                <w:sz w:val="24"/>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126" w:type="dxa"/>
            <w:hideMark/>
          </w:tcPr>
          <w:p w14:paraId="0B6F7D8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С-0001</w:t>
            </w:r>
          </w:p>
        </w:tc>
      </w:tr>
      <w:tr w:rsidR="00117BC3" w:rsidRPr="007A539B" w14:paraId="02165156" w14:textId="77777777" w:rsidTr="0047627A">
        <w:trPr>
          <w:gridAfter w:val="1"/>
          <w:wAfter w:w="6" w:type="dxa"/>
          <w:trHeight w:val="20"/>
        </w:trPr>
        <w:tc>
          <w:tcPr>
            <w:tcW w:w="738" w:type="dxa"/>
          </w:tcPr>
          <w:p w14:paraId="146F06F2" w14:textId="77777777" w:rsidR="00117BC3" w:rsidRPr="00140515" w:rsidRDefault="00117BC3" w:rsidP="0047627A">
            <w:pPr>
              <w:pStyle w:val="aff1"/>
              <w:numPr>
                <w:ilvl w:val="0"/>
                <w:numId w:val="28"/>
              </w:numPr>
              <w:spacing w:after="120"/>
              <w:jc w:val="left"/>
              <w:rPr>
                <w:szCs w:val="24"/>
              </w:rPr>
            </w:pPr>
          </w:p>
        </w:tc>
        <w:tc>
          <w:tcPr>
            <w:tcW w:w="7654" w:type="dxa"/>
            <w:hideMark/>
          </w:tcPr>
          <w:p w14:paraId="026A277E" w14:textId="77777777" w:rsidR="00117BC3" w:rsidRPr="00550B42" w:rsidRDefault="00117BC3" w:rsidP="0047627A">
            <w:pPr>
              <w:spacing w:before="60"/>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Методические указания Компании «Расследование происшествий»</w:t>
            </w:r>
          </w:p>
        </w:tc>
        <w:tc>
          <w:tcPr>
            <w:tcW w:w="2126" w:type="dxa"/>
            <w:hideMark/>
          </w:tcPr>
          <w:p w14:paraId="3D79BB61"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П3-05 Р-0778</w:t>
            </w:r>
          </w:p>
        </w:tc>
      </w:tr>
      <w:tr w:rsidR="00117BC3" w:rsidRPr="007A539B" w14:paraId="31C199E2" w14:textId="77777777" w:rsidTr="0047627A">
        <w:trPr>
          <w:gridAfter w:val="1"/>
          <w:wAfter w:w="6" w:type="dxa"/>
          <w:trHeight w:val="20"/>
        </w:trPr>
        <w:tc>
          <w:tcPr>
            <w:tcW w:w="738" w:type="dxa"/>
          </w:tcPr>
          <w:p w14:paraId="2D3AF33C" w14:textId="77777777" w:rsidR="00117BC3" w:rsidRPr="00140515" w:rsidRDefault="00117BC3" w:rsidP="0047627A">
            <w:pPr>
              <w:pStyle w:val="aff1"/>
              <w:numPr>
                <w:ilvl w:val="0"/>
                <w:numId w:val="28"/>
              </w:numPr>
              <w:spacing w:after="120"/>
              <w:jc w:val="left"/>
              <w:rPr>
                <w:szCs w:val="24"/>
              </w:rPr>
            </w:pPr>
          </w:p>
        </w:tc>
        <w:tc>
          <w:tcPr>
            <w:tcW w:w="7654" w:type="dxa"/>
            <w:hideMark/>
          </w:tcPr>
          <w:p w14:paraId="499217F8"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«Требования к средствам индивидуальной защиты и порядок обеспечения ими работников Компании».</w:t>
            </w:r>
          </w:p>
        </w:tc>
        <w:tc>
          <w:tcPr>
            <w:tcW w:w="2126" w:type="dxa"/>
            <w:hideMark/>
          </w:tcPr>
          <w:p w14:paraId="04AE676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Р-0888</w:t>
            </w:r>
          </w:p>
        </w:tc>
      </w:tr>
      <w:tr w:rsidR="00117BC3" w:rsidRPr="007A539B" w14:paraId="6B19C490" w14:textId="77777777" w:rsidTr="0047627A">
        <w:trPr>
          <w:gridAfter w:val="1"/>
          <w:wAfter w:w="6" w:type="dxa"/>
          <w:trHeight w:val="20"/>
        </w:trPr>
        <w:tc>
          <w:tcPr>
            <w:tcW w:w="738" w:type="dxa"/>
          </w:tcPr>
          <w:p w14:paraId="6B39472B" w14:textId="77777777" w:rsidR="00117BC3" w:rsidRPr="00140515" w:rsidRDefault="00117BC3" w:rsidP="0047627A">
            <w:pPr>
              <w:pStyle w:val="aff1"/>
              <w:numPr>
                <w:ilvl w:val="0"/>
                <w:numId w:val="28"/>
              </w:numPr>
              <w:spacing w:after="120"/>
              <w:jc w:val="left"/>
              <w:rPr>
                <w:szCs w:val="24"/>
              </w:rPr>
            </w:pPr>
          </w:p>
        </w:tc>
        <w:tc>
          <w:tcPr>
            <w:tcW w:w="7654" w:type="dxa"/>
          </w:tcPr>
          <w:p w14:paraId="0F6C352F"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E13C18">
              <w:rPr>
                <w:rFonts w:ascii="Times New Roman" w:hAnsi="Times New Roman" w:cs="Times New Roman"/>
                <w:sz w:val="24"/>
                <w:szCs w:val="24"/>
              </w:rPr>
              <w:t>Инструкция Компании «Золотые правила безопасности труда» и порядок их доведения».</w:t>
            </w:r>
          </w:p>
        </w:tc>
        <w:tc>
          <w:tcPr>
            <w:tcW w:w="2126" w:type="dxa"/>
          </w:tcPr>
          <w:p w14:paraId="4541099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hAnsi="Times New Roman" w:cs="Times New Roman"/>
                <w:sz w:val="24"/>
                <w:szCs w:val="24"/>
              </w:rPr>
              <w:t>№П3-05 И-0016</w:t>
            </w:r>
          </w:p>
        </w:tc>
      </w:tr>
      <w:tr w:rsidR="00117BC3" w:rsidRPr="007A539B" w14:paraId="08D7860C" w14:textId="77777777" w:rsidTr="0047627A">
        <w:trPr>
          <w:gridAfter w:val="1"/>
          <w:wAfter w:w="6" w:type="dxa"/>
          <w:trHeight w:val="20"/>
        </w:trPr>
        <w:tc>
          <w:tcPr>
            <w:tcW w:w="738" w:type="dxa"/>
          </w:tcPr>
          <w:p w14:paraId="5696B8EE" w14:textId="77777777" w:rsidR="00117BC3" w:rsidRPr="00140515" w:rsidRDefault="00117BC3" w:rsidP="0047627A">
            <w:pPr>
              <w:pStyle w:val="aff1"/>
              <w:numPr>
                <w:ilvl w:val="0"/>
                <w:numId w:val="28"/>
              </w:numPr>
              <w:spacing w:after="120"/>
              <w:jc w:val="left"/>
              <w:rPr>
                <w:szCs w:val="24"/>
              </w:rPr>
            </w:pPr>
          </w:p>
        </w:tc>
        <w:tc>
          <w:tcPr>
            <w:tcW w:w="7654" w:type="dxa"/>
            <w:hideMark/>
          </w:tcPr>
          <w:p w14:paraId="6F415C99" w14:textId="77777777" w:rsidR="00117BC3" w:rsidRPr="00C04813" w:rsidRDefault="00117BC3" w:rsidP="0047627A">
            <w:pPr>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«Система управления промышленной безопасностью».</w:t>
            </w:r>
          </w:p>
        </w:tc>
        <w:tc>
          <w:tcPr>
            <w:tcW w:w="2126" w:type="dxa"/>
            <w:hideMark/>
          </w:tcPr>
          <w:p w14:paraId="398A4721"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Р-0877</w:t>
            </w:r>
          </w:p>
        </w:tc>
      </w:tr>
      <w:tr w:rsidR="00117BC3" w:rsidRPr="007A539B" w14:paraId="6DC94B1E" w14:textId="77777777" w:rsidTr="0047627A">
        <w:trPr>
          <w:gridAfter w:val="1"/>
          <w:wAfter w:w="6" w:type="dxa"/>
          <w:trHeight w:val="20"/>
        </w:trPr>
        <w:tc>
          <w:tcPr>
            <w:tcW w:w="738" w:type="dxa"/>
          </w:tcPr>
          <w:p w14:paraId="4F3E31A8" w14:textId="77777777" w:rsidR="00117BC3" w:rsidRPr="00140515" w:rsidRDefault="00117BC3" w:rsidP="0047627A">
            <w:pPr>
              <w:pStyle w:val="aff1"/>
              <w:numPr>
                <w:ilvl w:val="0"/>
                <w:numId w:val="28"/>
              </w:numPr>
              <w:spacing w:after="120"/>
              <w:jc w:val="left"/>
              <w:rPr>
                <w:szCs w:val="24"/>
              </w:rPr>
            </w:pPr>
          </w:p>
        </w:tc>
        <w:tc>
          <w:tcPr>
            <w:tcW w:w="7654" w:type="dxa"/>
          </w:tcPr>
          <w:p w14:paraId="2003D5D2" w14:textId="77777777" w:rsidR="00117BC3" w:rsidRPr="00C04813" w:rsidRDefault="00117BC3" w:rsidP="0047627A">
            <w:pPr>
              <w:rPr>
                <w:rFonts w:ascii="Times New Roman" w:hAnsi="Times New Roman" w:cs="Times New Roman"/>
                <w:sz w:val="24"/>
                <w:szCs w:val="24"/>
              </w:rPr>
            </w:pPr>
            <w:r w:rsidRPr="00C04813">
              <w:rPr>
                <w:rFonts w:ascii="Times New Roman" w:eastAsia="Times New Roman" w:hAnsi="Times New Roman" w:cs="Times New Roman"/>
                <w:sz w:val="24"/>
                <w:szCs w:val="24"/>
                <w:lang w:eastAsia="ru-RU"/>
              </w:rPr>
              <w:t xml:space="preserve">План экстренного медицинского реагирования АО «Самотлорнефтегаз» «Экстренное медицинское реагирование на объектах Общества» </w:t>
            </w:r>
          </w:p>
        </w:tc>
        <w:tc>
          <w:tcPr>
            <w:tcW w:w="2126" w:type="dxa"/>
          </w:tcPr>
          <w:p w14:paraId="4E2EA052"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№ПЛЭМР3.11-67</w:t>
            </w:r>
          </w:p>
        </w:tc>
      </w:tr>
      <w:tr w:rsidR="00117BC3" w:rsidRPr="007A539B" w14:paraId="0BDB40D3" w14:textId="77777777" w:rsidTr="0047627A">
        <w:trPr>
          <w:gridAfter w:val="1"/>
          <w:wAfter w:w="6" w:type="dxa"/>
          <w:trHeight w:val="20"/>
        </w:trPr>
        <w:tc>
          <w:tcPr>
            <w:tcW w:w="738" w:type="dxa"/>
          </w:tcPr>
          <w:p w14:paraId="5E53BC3A" w14:textId="77777777" w:rsidR="00117BC3" w:rsidRPr="00140515" w:rsidRDefault="00117BC3" w:rsidP="0047627A">
            <w:pPr>
              <w:pStyle w:val="aff1"/>
              <w:numPr>
                <w:ilvl w:val="0"/>
                <w:numId w:val="28"/>
              </w:numPr>
              <w:spacing w:after="120"/>
              <w:jc w:val="left"/>
              <w:rPr>
                <w:szCs w:val="24"/>
              </w:rPr>
            </w:pPr>
          </w:p>
        </w:tc>
        <w:tc>
          <w:tcPr>
            <w:tcW w:w="7654" w:type="dxa"/>
          </w:tcPr>
          <w:p w14:paraId="4D68E080" w14:textId="5A26CD82" w:rsidR="00117BC3" w:rsidRPr="008A36FB" w:rsidRDefault="008A36FB" w:rsidP="008A36FB">
            <w:pPr>
              <w:rPr>
                <w:b/>
                <w:color w:val="000000" w:themeColor="text1"/>
              </w:rPr>
            </w:pPr>
            <w:r w:rsidRPr="008A36FB">
              <w:rPr>
                <w:rStyle w:val="FontStyle53"/>
                <w:sz w:val="24"/>
                <w:szCs w:val="24"/>
              </w:rPr>
              <w:t xml:space="preserve">Инструкция Компании </w:t>
            </w:r>
            <w:r w:rsidRPr="00C04813">
              <w:rPr>
                <w:rFonts w:ascii="Times New Roman" w:eastAsia="Times New Roman" w:hAnsi="Times New Roman" w:cs="Times New Roman"/>
                <w:sz w:val="24"/>
                <w:szCs w:val="24"/>
                <w:lang w:eastAsia="ru-RU"/>
              </w:rPr>
              <w:t>«</w:t>
            </w:r>
            <w:r w:rsidRPr="008A36FB">
              <w:rPr>
                <w:rStyle w:val="FontStyle53"/>
                <w:sz w:val="24"/>
                <w:szCs w:val="24"/>
              </w:rPr>
              <w:t>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r w:rsidRPr="00C04813">
              <w:rPr>
                <w:rFonts w:ascii="Times New Roman" w:eastAsia="Times New Roman" w:hAnsi="Times New Roman" w:cs="Times New Roman"/>
                <w:sz w:val="24"/>
                <w:szCs w:val="24"/>
                <w:lang w:eastAsia="ru-RU"/>
              </w:rPr>
              <w:t>»</w:t>
            </w:r>
          </w:p>
        </w:tc>
        <w:tc>
          <w:tcPr>
            <w:tcW w:w="2126" w:type="dxa"/>
          </w:tcPr>
          <w:p w14:paraId="4B7969C3" w14:textId="58B64963" w:rsidR="00117BC3" w:rsidRPr="007A539B" w:rsidRDefault="008A36FB" w:rsidP="0047627A">
            <w:pPr>
              <w:spacing w:line="276" w:lineRule="auto"/>
              <w:rPr>
                <w:rFonts w:ascii="Times New Roman" w:eastAsia="Times New Roman" w:hAnsi="Times New Roman" w:cs="Times New Roman"/>
                <w:sz w:val="24"/>
                <w:szCs w:val="24"/>
                <w:lang w:eastAsia="ru-RU"/>
              </w:rPr>
            </w:pPr>
            <w:r w:rsidRPr="008A36FB">
              <w:rPr>
                <w:rStyle w:val="FontStyle53"/>
                <w:sz w:val="24"/>
                <w:szCs w:val="24"/>
              </w:rPr>
              <w:t>№П3-11.04 И-001125</w:t>
            </w:r>
          </w:p>
        </w:tc>
      </w:tr>
      <w:tr w:rsidR="00117BC3" w:rsidRPr="007A539B" w14:paraId="471D48B7" w14:textId="77777777" w:rsidTr="0047627A">
        <w:trPr>
          <w:gridAfter w:val="1"/>
          <w:wAfter w:w="6" w:type="dxa"/>
          <w:trHeight w:val="20"/>
        </w:trPr>
        <w:tc>
          <w:tcPr>
            <w:tcW w:w="738" w:type="dxa"/>
          </w:tcPr>
          <w:p w14:paraId="7552901A" w14:textId="77777777" w:rsidR="00117BC3" w:rsidRPr="00140515" w:rsidRDefault="00117BC3" w:rsidP="0047627A">
            <w:pPr>
              <w:pStyle w:val="aff1"/>
              <w:numPr>
                <w:ilvl w:val="0"/>
                <w:numId w:val="28"/>
              </w:numPr>
              <w:spacing w:after="120"/>
              <w:jc w:val="left"/>
              <w:rPr>
                <w:szCs w:val="24"/>
              </w:rPr>
            </w:pPr>
          </w:p>
        </w:tc>
        <w:tc>
          <w:tcPr>
            <w:tcW w:w="7654" w:type="dxa"/>
          </w:tcPr>
          <w:p w14:paraId="7B6F3126" w14:textId="77777777" w:rsidR="00117BC3" w:rsidRPr="00C04813" w:rsidRDefault="00117BC3" w:rsidP="0047627A">
            <w:pPr>
              <w:rPr>
                <w:rFonts w:ascii="Times New Roman" w:hAnsi="Times New Roman" w:cs="Times New Roman"/>
                <w:sz w:val="24"/>
                <w:szCs w:val="24"/>
              </w:rPr>
            </w:pPr>
            <w:r w:rsidRPr="00C04813">
              <w:rPr>
                <w:rFonts w:ascii="Times New Roman" w:hAnsi="Times New Roman" w:cs="Times New Roman"/>
                <w:sz w:val="24"/>
                <w:szCs w:val="24"/>
              </w:rPr>
              <w:t xml:space="preserve">Инструкция АО «Самотлорнефтегаз» </w:t>
            </w:r>
            <w:r w:rsidRPr="00C04813">
              <w:rPr>
                <w:rStyle w:val="FontStyle53"/>
                <w:sz w:val="24"/>
                <w:szCs w:val="24"/>
              </w:rPr>
              <w:t>«Порядок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p>
        </w:tc>
        <w:tc>
          <w:tcPr>
            <w:tcW w:w="2126" w:type="dxa"/>
          </w:tcPr>
          <w:p w14:paraId="73BD7ACF" w14:textId="6F95F858" w:rsidR="00117BC3" w:rsidRPr="007A539B" w:rsidRDefault="008A36FB" w:rsidP="0047627A">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117BC3">
              <w:rPr>
                <w:rFonts w:ascii="Times New Roman" w:eastAsia="Times New Roman" w:hAnsi="Times New Roman" w:cs="Times New Roman"/>
                <w:sz w:val="24"/>
                <w:szCs w:val="24"/>
                <w:lang w:eastAsia="ru-RU"/>
              </w:rPr>
              <w:t>3</w:t>
            </w:r>
            <w:r w:rsidR="00117BC3" w:rsidRPr="007A539B">
              <w:rPr>
                <w:rFonts w:ascii="Times New Roman" w:eastAsia="Times New Roman" w:hAnsi="Times New Roman" w:cs="Times New Roman"/>
                <w:sz w:val="24"/>
                <w:szCs w:val="24"/>
                <w:lang w:eastAsia="ru-RU"/>
              </w:rPr>
              <w:t>.15-10</w:t>
            </w:r>
          </w:p>
        </w:tc>
      </w:tr>
      <w:tr w:rsidR="00117BC3" w:rsidRPr="007A539B" w14:paraId="35FA86AB" w14:textId="77777777" w:rsidTr="0047627A">
        <w:trPr>
          <w:gridAfter w:val="1"/>
          <w:wAfter w:w="6" w:type="dxa"/>
          <w:trHeight w:val="20"/>
        </w:trPr>
        <w:tc>
          <w:tcPr>
            <w:tcW w:w="738" w:type="dxa"/>
          </w:tcPr>
          <w:p w14:paraId="497B7583" w14:textId="77777777" w:rsidR="00117BC3" w:rsidRPr="00140515" w:rsidRDefault="00117BC3" w:rsidP="0047627A">
            <w:pPr>
              <w:pStyle w:val="aff1"/>
              <w:numPr>
                <w:ilvl w:val="0"/>
                <w:numId w:val="28"/>
              </w:numPr>
              <w:spacing w:after="120"/>
              <w:jc w:val="left"/>
              <w:rPr>
                <w:szCs w:val="24"/>
              </w:rPr>
            </w:pPr>
          </w:p>
        </w:tc>
        <w:tc>
          <w:tcPr>
            <w:tcW w:w="7654" w:type="dxa"/>
          </w:tcPr>
          <w:p w14:paraId="2058050C" w14:textId="77777777" w:rsidR="00117BC3" w:rsidRPr="009A186F"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xml:space="preserve">Регламент бизнес-процесса </w:t>
            </w:r>
            <w:r w:rsidRPr="00E13C18">
              <w:rPr>
                <w:rFonts w:ascii="Times New Roman" w:hAnsi="Times New Roman" w:cs="Times New Roman"/>
                <w:sz w:val="24"/>
                <w:szCs w:val="24"/>
              </w:rPr>
              <w:t>АО «Самотлорнефтегаз»</w:t>
            </w:r>
            <w:r w:rsidRPr="00E13C18">
              <w:rPr>
                <w:rFonts w:ascii="Times New Roman" w:eastAsia="Times New Roman" w:hAnsi="Times New Roman" w:cs="Times New Roman"/>
                <w:sz w:val="24"/>
                <w:szCs w:val="24"/>
                <w:lang w:eastAsia="ru-RU"/>
              </w:rPr>
              <w:t xml:space="preserve"> «Система управления безопасной эксплуатацией транспортных средств».</w:t>
            </w:r>
          </w:p>
        </w:tc>
        <w:tc>
          <w:tcPr>
            <w:tcW w:w="2126" w:type="dxa"/>
          </w:tcPr>
          <w:p w14:paraId="6BC66AC2"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№РБП3.15-23</w:t>
            </w:r>
          </w:p>
        </w:tc>
      </w:tr>
      <w:tr w:rsidR="00117BC3" w:rsidRPr="007A539B" w14:paraId="68FC60D3" w14:textId="77777777" w:rsidTr="0047627A">
        <w:trPr>
          <w:gridAfter w:val="1"/>
          <w:wAfter w:w="6" w:type="dxa"/>
          <w:trHeight w:val="20"/>
        </w:trPr>
        <w:tc>
          <w:tcPr>
            <w:tcW w:w="738" w:type="dxa"/>
          </w:tcPr>
          <w:p w14:paraId="670D2111" w14:textId="77777777" w:rsidR="00117BC3" w:rsidRPr="00140515" w:rsidRDefault="00117BC3" w:rsidP="0047627A">
            <w:pPr>
              <w:pStyle w:val="aff1"/>
              <w:numPr>
                <w:ilvl w:val="0"/>
                <w:numId w:val="28"/>
              </w:numPr>
              <w:spacing w:after="120"/>
              <w:jc w:val="left"/>
              <w:rPr>
                <w:szCs w:val="24"/>
              </w:rPr>
            </w:pPr>
          </w:p>
        </w:tc>
        <w:tc>
          <w:tcPr>
            <w:tcW w:w="7654" w:type="dxa"/>
          </w:tcPr>
          <w:p w14:paraId="7DBA65EF" w14:textId="77777777" w:rsidR="00117BC3" w:rsidRPr="00C04813" w:rsidRDefault="00117BC3" w:rsidP="0047627A">
            <w:pPr>
              <w:rPr>
                <w:rFonts w:ascii="Times New Roman" w:hAnsi="Times New Roman" w:cs="Times New Roman"/>
                <w:sz w:val="24"/>
                <w:szCs w:val="24"/>
              </w:rPr>
            </w:pPr>
            <w:r w:rsidRPr="00B04291">
              <w:rPr>
                <w:rFonts w:ascii="Times New Roman" w:hAnsi="Times New Roman" w:cs="Times New Roman"/>
                <w:sz w:val="24"/>
                <w:szCs w:val="24"/>
              </w:rPr>
              <w:t>Методически</w:t>
            </w:r>
            <w:r>
              <w:rPr>
                <w:rFonts w:ascii="Times New Roman" w:hAnsi="Times New Roman" w:cs="Times New Roman"/>
                <w:sz w:val="24"/>
                <w:szCs w:val="24"/>
              </w:rPr>
              <w:t>е</w:t>
            </w:r>
            <w:r w:rsidRPr="00B04291">
              <w:rPr>
                <w:rFonts w:ascii="Times New Roman" w:hAnsi="Times New Roman" w:cs="Times New Roman"/>
                <w:sz w:val="24"/>
                <w:szCs w:val="24"/>
              </w:rPr>
              <w:t xml:space="preserve"> указания</w:t>
            </w:r>
            <w:r>
              <w:rPr>
                <w:rFonts w:ascii="Times New Roman" w:hAnsi="Times New Roman" w:cs="Times New Roman"/>
                <w:sz w:val="24"/>
                <w:szCs w:val="24"/>
              </w:rPr>
              <w:t xml:space="preserve"> Компании</w:t>
            </w:r>
            <w:r w:rsidRPr="00B04291">
              <w:rPr>
                <w:rFonts w:ascii="Times New Roman" w:hAnsi="Times New Roman" w:cs="Times New Roman"/>
                <w:sz w:val="24"/>
                <w:szCs w:val="24"/>
              </w:rPr>
              <w:t xml:space="preserve"> «Приостановка работ в случае возникновения угрозы безопасности их проведения»</w:t>
            </w:r>
            <w:r>
              <w:rPr>
                <w:rFonts w:ascii="Times New Roman" w:hAnsi="Times New Roman" w:cs="Times New Roman"/>
                <w:sz w:val="24"/>
                <w:szCs w:val="24"/>
              </w:rPr>
              <w:t>.</w:t>
            </w:r>
          </w:p>
        </w:tc>
        <w:tc>
          <w:tcPr>
            <w:tcW w:w="2126" w:type="dxa"/>
          </w:tcPr>
          <w:p w14:paraId="72E57D14"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B04291">
              <w:rPr>
                <w:rFonts w:ascii="Times New Roman" w:eastAsia="Times New Roman" w:hAnsi="Times New Roman" w:cs="Times New Roman"/>
                <w:sz w:val="24"/>
                <w:szCs w:val="24"/>
                <w:lang w:eastAsia="ru-RU"/>
              </w:rPr>
              <w:t>№ П3-05 М-0181</w:t>
            </w:r>
          </w:p>
        </w:tc>
      </w:tr>
      <w:tr w:rsidR="00117BC3" w:rsidRPr="007A539B" w14:paraId="4EA4614E" w14:textId="77777777" w:rsidTr="0047627A">
        <w:trPr>
          <w:gridAfter w:val="1"/>
          <w:wAfter w:w="6" w:type="dxa"/>
          <w:trHeight w:val="20"/>
        </w:trPr>
        <w:tc>
          <w:tcPr>
            <w:tcW w:w="738" w:type="dxa"/>
          </w:tcPr>
          <w:p w14:paraId="351B6288" w14:textId="77777777" w:rsidR="00117BC3" w:rsidRPr="00140515" w:rsidRDefault="00117BC3" w:rsidP="0047627A">
            <w:pPr>
              <w:pStyle w:val="aff1"/>
              <w:numPr>
                <w:ilvl w:val="0"/>
                <w:numId w:val="28"/>
              </w:numPr>
              <w:spacing w:after="120"/>
              <w:jc w:val="left"/>
              <w:rPr>
                <w:szCs w:val="24"/>
              </w:rPr>
            </w:pPr>
          </w:p>
        </w:tc>
        <w:tc>
          <w:tcPr>
            <w:tcW w:w="7654" w:type="dxa"/>
          </w:tcPr>
          <w:p w14:paraId="769FDA1D" w14:textId="77777777" w:rsidR="00117BC3" w:rsidRPr="00C04813" w:rsidRDefault="00117BC3" w:rsidP="0047627A">
            <w:pPr>
              <w:rPr>
                <w:rFonts w:ascii="Times New Roman" w:hAnsi="Times New Roman" w:cs="Times New Roman"/>
                <w:sz w:val="24"/>
                <w:szCs w:val="24"/>
              </w:rPr>
            </w:pPr>
            <w:r w:rsidRPr="00B04291">
              <w:rPr>
                <w:rFonts w:ascii="Times New Roman" w:hAnsi="Times New Roman" w:cs="Times New Roman"/>
                <w:sz w:val="24"/>
                <w:szCs w:val="24"/>
              </w:rPr>
              <w:t>Типовы</w:t>
            </w:r>
            <w:r>
              <w:rPr>
                <w:rFonts w:ascii="Times New Roman" w:hAnsi="Times New Roman" w:cs="Times New Roman"/>
                <w:sz w:val="24"/>
                <w:szCs w:val="24"/>
              </w:rPr>
              <w:t>е</w:t>
            </w:r>
            <w:r w:rsidRPr="00B04291">
              <w:rPr>
                <w:rFonts w:ascii="Times New Roman" w:hAnsi="Times New Roman" w:cs="Times New Roman"/>
                <w:sz w:val="24"/>
                <w:szCs w:val="24"/>
              </w:rPr>
              <w:t xml:space="preserve"> требования Компании «Формирование и предоставление периодической отчетности по показателям и информации в области промышленной безопасности и охраны труда»</w:t>
            </w:r>
            <w:r>
              <w:rPr>
                <w:rFonts w:ascii="Times New Roman" w:hAnsi="Times New Roman" w:cs="Times New Roman"/>
                <w:sz w:val="24"/>
                <w:szCs w:val="24"/>
              </w:rPr>
              <w:t>.</w:t>
            </w:r>
          </w:p>
        </w:tc>
        <w:tc>
          <w:tcPr>
            <w:tcW w:w="2126" w:type="dxa"/>
          </w:tcPr>
          <w:p w14:paraId="6D7F7B26"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B04291">
              <w:rPr>
                <w:rFonts w:ascii="Times New Roman" w:eastAsia="Times New Roman" w:hAnsi="Times New Roman" w:cs="Times New Roman"/>
                <w:sz w:val="24"/>
                <w:szCs w:val="24"/>
                <w:lang w:eastAsia="ru-RU"/>
              </w:rPr>
              <w:t>№ П3-05 ТТР-00</w:t>
            </w:r>
            <w:r>
              <w:rPr>
                <w:rFonts w:ascii="Times New Roman" w:eastAsia="Times New Roman" w:hAnsi="Times New Roman" w:cs="Times New Roman"/>
                <w:sz w:val="24"/>
                <w:szCs w:val="24"/>
                <w:lang w:eastAsia="ru-RU"/>
              </w:rPr>
              <w:t>0</w:t>
            </w:r>
            <w:r w:rsidRPr="00B04291">
              <w:rPr>
                <w:rFonts w:ascii="Times New Roman" w:eastAsia="Times New Roman" w:hAnsi="Times New Roman" w:cs="Times New Roman"/>
                <w:sz w:val="24"/>
                <w:szCs w:val="24"/>
                <w:lang w:eastAsia="ru-RU"/>
              </w:rPr>
              <w:t>3</w:t>
            </w:r>
          </w:p>
        </w:tc>
      </w:tr>
      <w:tr w:rsidR="00117BC3" w:rsidRPr="007A539B" w14:paraId="669EFD02" w14:textId="77777777" w:rsidTr="0047627A">
        <w:trPr>
          <w:gridAfter w:val="1"/>
          <w:wAfter w:w="6" w:type="dxa"/>
          <w:trHeight w:val="20"/>
        </w:trPr>
        <w:tc>
          <w:tcPr>
            <w:tcW w:w="738" w:type="dxa"/>
          </w:tcPr>
          <w:p w14:paraId="1335DAF6" w14:textId="77777777" w:rsidR="00117BC3" w:rsidRPr="00140515" w:rsidRDefault="00117BC3" w:rsidP="0047627A">
            <w:pPr>
              <w:pStyle w:val="aff1"/>
              <w:numPr>
                <w:ilvl w:val="0"/>
                <w:numId w:val="28"/>
              </w:numPr>
              <w:spacing w:after="120"/>
              <w:jc w:val="left"/>
              <w:rPr>
                <w:szCs w:val="24"/>
              </w:rPr>
            </w:pPr>
          </w:p>
        </w:tc>
        <w:tc>
          <w:tcPr>
            <w:tcW w:w="7654" w:type="dxa"/>
          </w:tcPr>
          <w:p w14:paraId="141DB8E1" w14:textId="77777777" w:rsidR="00117BC3" w:rsidRPr="00B04291" w:rsidRDefault="00117BC3" w:rsidP="0047627A">
            <w:pPr>
              <w:rPr>
                <w:rFonts w:ascii="Times New Roman" w:hAnsi="Times New Roman" w:cs="Times New Roman"/>
                <w:sz w:val="24"/>
                <w:szCs w:val="24"/>
              </w:rPr>
            </w:pPr>
            <w:r w:rsidRPr="00603701">
              <w:rPr>
                <w:rFonts w:ascii="Times New Roman" w:hAnsi="Times New Roman" w:cs="Times New Roman"/>
                <w:sz w:val="24"/>
                <w:szCs w:val="24"/>
              </w:rPr>
              <w:t>Инструкция АО "Самотлорнефтегаз" «Обращение с отходами производства и потребления».</w:t>
            </w:r>
          </w:p>
        </w:tc>
        <w:tc>
          <w:tcPr>
            <w:tcW w:w="2126" w:type="dxa"/>
          </w:tcPr>
          <w:p w14:paraId="534A5B57" w14:textId="77777777" w:rsidR="00117BC3" w:rsidRPr="00B04291" w:rsidRDefault="00117BC3" w:rsidP="0047627A">
            <w:pPr>
              <w:spacing w:line="276" w:lineRule="auto"/>
              <w:rPr>
                <w:rFonts w:ascii="Times New Roman" w:eastAsia="Times New Roman" w:hAnsi="Times New Roman" w:cs="Times New Roman"/>
                <w:sz w:val="24"/>
                <w:szCs w:val="24"/>
                <w:lang w:eastAsia="ru-RU"/>
              </w:rPr>
            </w:pPr>
            <w:r w:rsidRPr="00603701">
              <w:rPr>
                <w:rFonts w:ascii="Times New Roman" w:eastAsia="Times New Roman" w:hAnsi="Times New Roman" w:cs="Times New Roman"/>
                <w:sz w:val="24"/>
                <w:szCs w:val="24"/>
                <w:lang w:eastAsia="ru-RU"/>
              </w:rPr>
              <w:t>№ И3.14-17</w:t>
            </w:r>
          </w:p>
        </w:tc>
      </w:tr>
      <w:tr w:rsidR="00117BC3" w:rsidRPr="007A539B" w14:paraId="39807A8A" w14:textId="77777777" w:rsidTr="0047627A">
        <w:trPr>
          <w:gridAfter w:val="1"/>
          <w:wAfter w:w="6" w:type="dxa"/>
          <w:trHeight w:val="20"/>
        </w:trPr>
        <w:tc>
          <w:tcPr>
            <w:tcW w:w="738" w:type="dxa"/>
          </w:tcPr>
          <w:p w14:paraId="7C5D1ED9" w14:textId="77777777" w:rsidR="00117BC3" w:rsidRPr="00140515" w:rsidRDefault="00117BC3" w:rsidP="0047627A">
            <w:pPr>
              <w:pStyle w:val="aff1"/>
              <w:numPr>
                <w:ilvl w:val="0"/>
                <w:numId w:val="28"/>
              </w:numPr>
              <w:spacing w:after="120"/>
              <w:jc w:val="left"/>
              <w:rPr>
                <w:szCs w:val="24"/>
              </w:rPr>
            </w:pPr>
          </w:p>
        </w:tc>
        <w:tc>
          <w:tcPr>
            <w:tcW w:w="7654" w:type="dxa"/>
          </w:tcPr>
          <w:p w14:paraId="1B7564F8" w14:textId="77777777" w:rsidR="00117BC3" w:rsidRPr="00603701" w:rsidRDefault="00117BC3" w:rsidP="0047627A">
            <w:pPr>
              <w:rPr>
                <w:rFonts w:ascii="Times New Roman" w:hAnsi="Times New Roman" w:cs="Times New Roman"/>
                <w:sz w:val="24"/>
                <w:szCs w:val="24"/>
              </w:rPr>
            </w:pPr>
            <w:r w:rsidRPr="00C04813">
              <w:rPr>
                <w:rFonts w:ascii="Times New Roman" w:eastAsia="Times New Roman" w:hAnsi="Times New Roman" w:cs="Times New Roman"/>
                <w:sz w:val="24"/>
                <w:szCs w:val="24"/>
                <w:lang w:eastAsia="ru-RU"/>
              </w:rPr>
              <w:t>Стандарт Компании «Управление отходами».</w:t>
            </w:r>
          </w:p>
        </w:tc>
        <w:tc>
          <w:tcPr>
            <w:tcW w:w="2126" w:type="dxa"/>
          </w:tcPr>
          <w:p w14:paraId="01AF3492" w14:textId="77777777" w:rsidR="00117BC3" w:rsidRPr="00603701" w:rsidRDefault="00117BC3" w:rsidP="0047627A">
            <w:pPr>
              <w:spacing w:line="276" w:lineRule="auto"/>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 П3-05 С-0084</w:t>
            </w:r>
          </w:p>
        </w:tc>
      </w:tr>
      <w:tr w:rsidR="00117BC3" w:rsidRPr="007A539B" w14:paraId="7495E290" w14:textId="77777777" w:rsidTr="0047627A">
        <w:trPr>
          <w:trHeight w:val="360"/>
        </w:trPr>
        <w:tc>
          <w:tcPr>
            <w:tcW w:w="10524" w:type="dxa"/>
            <w:gridSpan w:val="4"/>
            <w:shd w:val="clear" w:color="auto" w:fill="D9D9D9" w:themeFill="background1" w:themeFillShade="D9"/>
            <w:vAlign w:val="center"/>
          </w:tcPr>
          <w:p w14:paraId="10E9CE24" w14:textId="77777777" w:rsidR="00117BC3" w:rsidRPr="00C04813" w:rsidRDefault="00117BC3" w:rsidP="0047627A">
            <w:pPr>
              <w:spacing w:line="276" w:lineRule="auto"/>
              <w:jc w:val="center"/>
              <w:rPr>
                <w:rFonts w:ascii="Times New Roman" w:hAnsi="Times New Roman" w:cs="Times New Roman"/>
                <w:sz w:val="24"/>
                <w:szCs w:val="24"/>
              </w:rPr>
            </w:pPr>
            <w:r w:rsidRPr="00C04813">
              <w:rPr>
                <w:rFonts w:ascii="Times New Roman" w:hAnsi="Times New Roman" w:cs="Times New Roman"/>
                <w:b/>
                <w:sz w:val="24"/>
                <w:szCs w:val="24"/>
              </w:rPr>
              <w:t>Перечень ЛНД, передаваемых в зависимости от типа сделки</w:t>
            </w:r>
          </w:p>
        </w:tc>
      </w:tr>
      <w:tr w:rsidR="00117BC3" w:rsidRPr="007A539B" w14:paraId="427D6B5F" w14:textId="77777777" w:rsidTr="0047627A">
        <w:trPr>
          <w:gridAfter w:val="1"/>
          <w:wAfter w:w="6" w:type="dxa"/>
          <w:trHeight w:val="20"/>
        </w:trPr>
        <w:tc>
          <w:tcPr>
            <w:tcW w:w="738" w:type="dxa"/>
          </w:tcPr>
          <w:p w14:paraId="3521A3F3"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669B8202" w14:textId="77777777" w:rsidR="00117BC3" w:rsidRPr="00C04813" w:rsidRDefault="00117BC3" w:rsidP="0047627A">
            <w:pPr>
              <w:spacing w:before="1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«Организация и осуществление пожарного надзора на объектах Компании».</w:t>
            </w:r>
          </w:p>
        </w:tc>
        <w:tc>
          <w:tcPr>
            <w:tcW w:w="2126" w:type="dxa"/>
          </w:tcPr>
          <w:p w14:paraId="76D773AB"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С-0102</w:t>
            </w:r>
          </w:p>
        </w:tc>
      </w:tr>
      <w:tr w:rsidR="00117BC3" w:rsidRPr="007A539B" w14:paraId="2261CC97" w14:textId="77777777" w:rsidTr="0047627A">
        <w:trPr>
          <w:gridAfter w:val="1"/>
          <w:wAfter w:w="6" w:type="dxa"/>
          <w:trHeight w:val="20"/>
        </w:trPr>
        <w:tc>
          <w:tcPr>
            <w:tcW w:w="738" w:type="dxa"/>
          </w:tcPr>
          <w:p w14:paraId="608CE5EA" w14:textId="77777777" w:rsidR="00117BC3" w:rsidRPr="007A539B" w:rsidRDefault="00117BC3" w:rsidP="0047627A">
            <w:pPr>
              <w:pStyle w:val="aff1"/>
              <w:numPr>
                <w:ilvl w:val="0"/>
                <w:numId w:val="27"/>
              </w:numPr>
              <w:tabs>
                <w:tab w:val="left" w:pos="341"/>
              </w:tabs>
              <w:spacing w:line="276" w:lineRule="auto"/>
              <w:jc w:val="left"/>
              <w:rPr>
                <w:rFonts w:eastAsia="Times New Roman"/>
                <w:szCs w:val="24"/>
                <w:lang w:val="en-US" w:eastAsia="ru-RU"/>
              </w:rPr>
            </w:pPr>
          </w:p>
        </w:tc>
        <w:tc>
          <w:tcPr>
            <w:tcW w:w="7654" w:type="dxa"/>
          </w:tcPr>
          <w:p w14:paraId="185D2A03" w14:textId="77777777" w:rsidR="00117BC3" w:rsidRPr="00C04813" w:rsidRDefault="00117BC3" w:rsidP="0047627A">
            <w:pPr>
              <w:spacing w:before="12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«Организация пожарной охраны на объектах Компании».</w:t>
            </w:r>
          </w:p>
        </w:tc>
        <w:tc>
          <w:tcPr>
            <w:tcW w:w="2126" w:type="dxa"/>
          </w:tcPr>
          <w:p w14:paraId="49216D10"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Р-0624</w:t>
            </w:r>
          </w:p>
        </w:tc>
      </w:tr>
      <w:tr w:rsidR="00117BC3" w:rsidRPr="007A539B" w14:paraId="7599EDA0" w14:textId="77777777" w:rsidTr="0047627A">
        <w:trPr>
          <w:gridAfter w:val="1"/>
          <w:wAfter w:w="6" w:type="dxa"/>
          <w:trHeight w:val="20"/>
        </w:trPr>
        <w:tc>
          <w:tcPr>
            <w:tcW w:w="738" w:type="dxa"/>
          </w:tcPr>
          <w:p w14:paraId="1CF2852A"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1EEB5A9A"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«Порядок организации и проведения работ по изоляции источников энергии».</w:t>
            </w:r>
          </w:p>
        </w:tc>
        <w:tc>
          <w:tcPr>
            <w:tcW w:w="2126" w:type="dxa"/>
          </w:tcPr>
          <w:p w14:paraId="45FF7E3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Р-1943</w:t>
            </w:r>
          </w:p>
        </w:tc>
      </w:tr>
      <w:tr w:rsidR="00117BC3" w:rsidRPr="007A539B" w14:paraId="4349D1E4" w14:textId="77777777" w:rsidTr="0047627A">
        <w:trPr>
          <w:gridAfter w:val="1"/>
          <w:wAfter w:w="6" w:type="dxa"/>
          <w:trHeight w:val="20"/>
        </w:trPr>
        <w:tc>
          <w:tcPr>
            <w:tcW w:w="738" w:type="dxa"/>
          </w:tcPr>
          <w:p w14:paraId="2D3E17AD"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421F07C3" w14:textId="77777777" w:rsidR="00117BC3" w:rsidRPr="00C04813" w:rsidRDefault="00117BC3" w:rsidP="0047627A">
            <w:pPr>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«Система обеспечения пожарной безопасности Компании».</w:t>
            </w:r>
          </w:p>
        </w:tc>
        <w:tc>
          <w:tcPr>
            <w:tcW w:w="2126" w:type="dxa"/>
          </w:tcPr>
          <w:p w14:paraId="3B799B5B"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Р-0809</w:t>
            </w:r>
          </w:p>
        </w:tc>
      </w:tr>
      <w:tr w:rsidR="00117BC3" w:rsidRPr="007A539B" w14:paraId="505E262E" w14:textId="77777777" w:rsidTr="0047627A">
        <w:trPr>
          <w:gridAfter w:val="1"/>
          <w:wAfter w:w="6" w:type="dxa"/>
          <w:trHeight w:val="20"/>
        </w:trPr>
        <w:tc>
          <w:tcPr>
            <w:tcW w:w="738" w:type="dxa"/>
          </w:tcPr>
          <w:p w14:paraId="7A2601BE"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1F1DDA80" w14:textId="77777777" w:rsidR="00117BC3" w:rsidRPr="00C04813" w:rsidRDefault="00117BC3" w:rsidP="0047627A">
            <w:pPr>
              <w:rPr>
                <w:rFonts w:ascii="Times New Roman" w:hAnsi="Times New Roman" w:cs="Times New Roman"/>
                <w:sz w:val="24"/>
                <w:szCs w:val="24"/>
              </w:rPr>
            </w:pPr>
            <w:r w:rsidRPr="00C04813">
              <w:rPr>
                <w:rFonts w:ascii="Times New Roman" w:hAnsi="Times New Roman" w:cs="Times New Roman"/>
                <w:sz w:val="24"/>
                <w:szCs w:val="24"/>
              </w:rPr>
              <w:t>Инструкция АО «Самотлорнефтегаз» «Порядок оформления нарядов-допусков на проведение работ повышенной опасности»</w:t>
            </w:r>
            <w:r w:rsidRPr="00C04813">
              <w:rPr>
                <w:rFonts w:ascii="Times New Roman" w:hAnsi="Times New Roman" w:cs="Times New Roman"/>
                <w:sz w:val="24"/>
                <w:szCs w:val="24"/>
                <w:lang w:val="x-none"/>
              </w:rPr>
              <w:t>.</w:t>
            </w:r>
          </w:p>
        </w:tc>
        <w:tc>
          <w:tcPr>
            <w:tcW w:w="2126" w:type="dxa"/>
          </w:tcPr>
          <w:p w14:paraId="5754195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xml:space="preserve"> </w:t>
            </w:r>
            <w:r w:rsidRPr="007A539B">
              <w:rPr>
                <w:rFonts w:ascii="Times New Roman" w:eastAsia="Times New Roman" w:hAnsi="Times New Roman" w:cs="Times New Roman"/>
                <w:sz w:val="24"/>
                <w:szCs w:val="24"/>
                <w:lang w:eastAsia="ru-RU"/>
              </w:rPr>
              <w:t>И3.15-11</w:t>
            </w:r>
          </w:p>
        </w:tc>
      </w:tr>
      <w:tr w:rsidR="00117BC3" w:rsidRPr="007A539B" w14:paraId="5F8CDCB6" w14:textId="77777777" w:rsidTr="0047627A">
        <w:trPr>
          <w:gridAfter w:val="1"/>
          <w:wAfter w:w="6" w:type="dxa"/>
          <w:trHeight w:val="20"/>
        </w:trPr>
        <w:tc>
          <w:tcPr>
            <w:tcW w:w="738" w:type="dxa"/>
          </w:tcPr>
          <w:p w14:paraId="46EB964A"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56F17E15" w14:textId="77777777" w:rsidR="00117BC3" w:rsidRPr="00C04813"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2126" w:type="dxa"/>
          </w:tcPr>
          <w:p w14:paraId="097EC65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П3-05 С-0009</w:t>
            </w:r>
          </w:p>
        </w:tc>
      </w:tr>
    </w:tbl>
    <w:p w14:paraId="219095B8" w14:textId="77777777" w:rsidR="00117BC3" w:rsidRPr="007A539B" w:rsidRDefault="00117BC3" w:rsidP="00117BC3">
      <w:pPr>
        <w:shd w:val="clear" w:color="auto" w:fill="FFFFFF"/>
        <w:tabs>
          <w:tab w:val="left" w:pos="709"/>
        </w:tabs>
        <w:spacing w:before="60"/>
        <w:contextualSpacing/>
        <w:jc w:val="center"/>
        <w:rPr>
          <w:rStyle w:val="FontStyle53"/>
          <w:rFonts w:eastAsia="Times New Roman"/>
          <w:b/>
          <w:caps/>
          <w:sz w:val="24"/>
          <w:szCs w:val="24"/>
          <w:lang w:eastAsia="x-none"/>
        </w:rPr>
      </w:pPr>
    </w:p>
    <w:p w14:paraId="42CC6DD7" w14:textId="460C9916" w:rsidR="00117BC3" w:rsidRDefault="00117BC3" w:rsidP="00117BC3">
      <w:pPr>
        <w:shd w:val="clear" w:color="auto" w:fill="FFFFFF"/>
        <w:tabs>
          <w:tab w:val="left" w:pos="709"/>
        </w:tabs>
        <w:spacing w:before="60"/>
        <w:contextualSpacing/>
        <w:jc w:val="both"/>
        <w:rPr>
          <w:rFonts w:ascii="Times New Roman" w:hAnsi="Times New Roman" w:cs="Times New Roman"/>
          <w:sz w:val="24"/>
          <w:szCs w:val="24"/>
        </w:rPr>
      </w:pPr>
      <w:r w:rsidRPr="007A539B">
        <w:rPr>
          <w:rFonts w:ascii="Times New Roman" w:hAnsi="Times New Roman" w:cs="Times New Roman"/>
          <w:sz w:val="24"/>
          <w:szCs w:val="24"/>
        </w:rPr>
        <w:t xml:space="preserve">Перечисленные </w:t>
      </w:r>
      <w:r w:rsidRPr="008540FF">
        <w:rPr>
          <w:rFonts w:ascii="Times New Roman" w:hAnsi="Times New Roman" w:cs="Times New Roman"/>
          <w:sz w:val="24"/>
          <w:szCs w:val="24"/>
        </w:rPr>
        <w:t>локальные нормативные документы</w:t>
      </w:r>
      <w:r w:rsidRPr="007A539B">
        <w:rPr>
          <w:rFonts w:ascii="Times New Roman" w:hAnsi="Times New Roman" w:cs="Times New Roman"/>
          <w:sz w:val="24"/>
          <w:szCs w:val="24"/>
        </w:rPr>
        <w:t xml:space="preserve"> </w:t>
      </w:r>
      <w:r w:rsidRPr="00232D15">
        <w:rPr>
          <w:rFonts w:ascii="Times New Roman" w:hAnsi="Times New Roman" w:cs="Times New Roman"/>
          <w:sz w:val="24"/>
          <w:szCs w:val="24"/>
        </w:rPr>
        <w:t>передаются по Акту приема</w:t>
      </w:r>
      <w:r w:rsidRPr="007A539B">
        <w:rPr>
          <w:rFonts w:ascii="Times New Roman" w:hAnsi="Times New Roman" w:cs="Times New Roman"/>
          <w:sz w:val="24"/>
          <w:szCs w:val="24"/>
        </w:rPr>
        <w:t xml:space="preserve">-передачи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 xml:space="preserve">ов (Приложение </w:t>
      </w:r>
      <w:r w:rsidR="0047627A">
        <w:rPr>
          <w:rFonts w:ascii="Times New Roman" w:hAnsi="Times New Roman" w:cs="Times New Roman"/>
          <w:sz w:val="24"/>
          <w:szCs w:val="24"/>
          <w:highlight w:val="lightGray"/>
        </w:rPr>
        <w:t>№8</w:t>
      </w:r>
      <w:r w:rsidRPr="007A539B">
        <w:rPr>
          <w:rFonts w:ascii="Times New Roman" w:hAnsi="Times New Roman" w:cs="Times New Roman"/>
          <w:sz w:val="24"/>
          <w:szCs w:val="24"/>
        </w:rPr>
        <w:t xml:space="preserve"> к Договору</w:t>
      </w:r>
      <w:r w:rsidR="0047627A">
        <w:rPr>
          <w:rFonts w:ascii="Times New Roman" w:hAnsi="Times New Roman" w:cs="Times New Roman"/>
          <w:sz w:val="24"/>
          <w:szCs w:val="24"/>
        </w:rPr>
        <w:t xml:space="preserve"> №</w:t>
      </w:r>
      <w:r w:rsidR="00B105EE">
        <w:rPr>
          <w:rFonts w:ascii="Times New Roman" w:hAnsi="Times New Roman" w:cs="Times New Roman"/>
          <w:sz w:val="24"/>
          <w:szCs w:val="24"/>
        </w:rPr>
        <w:t xml:space="preserve"> </w:t>
      </w:r>
      <w:r w:rsidR="0047627A">
        <w:rPr>
          <w:rFonts w:ascii="Times New Roman" w:hAnsi="Times New Roman" w:cs="Times New Roman"/>
          <w:sz w:val="24"/>
          <w:szCs w:val="24"/>
        </w:rPr>
        <w:t xml:space="preserve">от                      </w:t>
      </w:r>
      <w:r>
        <w:rPr>
          <w:rFonts w:ascii="Times New Roman" w:hAnsi="Times New Roman" w:cs="Times New Roman"/>
          <w:sz w:val="24"/>
          <w:szCs w:val="24"/>
        </w:rPr>
        <w:t>).</w:t>
      </w:r>
    </w:p>
    <w:p w14:paraId="379E9B36" w14:textId="77777777" w:rsidR="00117BC3" w:rsidRPr="007412B8" w:rsidRDefault="00117BC3" w:rsidP="00117BC3">
      <w:pPr>
        <w:shd w:val="clear" w:color="auto" w:fill="FFFFFF"/>
        <w:tabs>
          <w:tab w:val="left" w:pos="709"/>
        </w:tabs>
        <w:spacing w:before="60"/>
        <w:contextualSpacing/>
        <w:jc w:val="both"/>
        <w:rPr>
          <w:rFonts w:ascii="Times New Roman" w:eastAsia="Times New Roman" w:hAnsi="Times New Roman" w:cs="Times New Roman"/>
          <w:b/>
          <w:caps/>
          <w:sz w:val="24"/>
          <w:szCs w:val="24"/>
          <w:lang w:eastAsia="x-none"/>
        </w:rPr>
      </w:pPr>
      <w:r w:rsidRPr="007A539B">
        <w:rPr>
          <w:rFonts w:ascii="Times New Roman" w:hAnsi="Times New Roman" w:cs="Times New Roman"/>
          <w:sz w:val="24"/>
          <w:szCs w:val="24"/>
        </w:rPr>
        <w:t xml:space="preserve">В Акте приема-передачи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ов</w:t>
      </w:r>
      <w:r w:rsidRPr="007A539B">
        <w:rPr>
          <w:rFonts w:ascii="Times New Roman" w:hAnsi="Times New Roman" w:cs="Times New Roman"/>
          <w:sz w:val="24"/>
          <w:szCs w:val="24"/>
        </w:rPr>
        <w:t xml:space="preserve"> указаны полные сведения о </w:t>
      </w:r>
      <w:r w:rsidRPr="007A539B">
        <w:rPr>
          <w:rFonts w:ascii="Times New Roman" w:eastAsia="Times New Roman" w:hAnsi="Times New Roman" w:cs="Times New Roman"/>
          <w:sz w:val="24"/>
          <w:szCs w:val="24"/>
          <w:lang w:eastAsia="ru-RU"/>
        </w:rPr>
        <w:t xml:space="preserve">реквизитах утверждающих распорядительных документов, </w:t>
      </w:r>
      <w:r w:rsidRPr="007A539B">
        <w:rPr>
          <w:rFonts w:ascii="Times New Roman" w:hAnsi="Times New Roman" w:cs="Times New Roman"/>
          <w:sz w:val="24"/>
          <w:szCs w:val="24"/>
        </w:rPr>
        <w:t xml:space="preserve">версиях и изменениях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ов</w:t>
      </w:r>
      <w:r w:rsidRPr="007A539B">
        <w:rPr>
          <w:rFonts w:ascii="Times New Roman" w:eastAsia="Times New Roman" w:hAnsi="Times New Roman" w:cs="Times New Roman"/>
          <w:sz w:val="24"/>
          <w:szCs w:val="24"/>
          <w:lang w:eastAsia="ru-RU"/>
        </w:rPr>
        <w:t>.</w:t>
      </w:r>
    </w:p>
    <w:p w14:paraId="5AB532BE" w14:textId="77777777" w:rsidR="00117BC3" w:rsidRDefault="00117BC3" w:rsidP="00117BC3"/>
    <w:p w14:paraId="746891D7" w14:textId="77777777" w:rsidR="00117BC3" w:rsidRPr="0047627A" w:rsidRDefault="00117BC3" w:rsidP="00117BC3">
      <w:pPr>
        <w:rPr>
          <w:color w:val="000000" w:themeColor="text1"/>
        </w:rPr>
      </w:pPr>
      <w:bookmarkStart w:id="1" w:name="_GoBack"/>
      <w:bookmarkEnd w:id="1"/>
    </w:p>
    <w:tbl>
      <w:tblPr>
        <w:tblpPr w:leftFromText="180" w:rightFromText="180" w:vertAnchor="text" w:horzAnchor="page" w:tblpX="1696" w:tblpY="59"/>
        <w:tblW w:w="19461" w:type="dxa"/>
        <w:tblLook w:val="01E0" w:firstRow="1" w:lastRow="1" w:firstColumn="1" w:lastColumn="1" w:noHBand="0" w:noVBand="0"/>
      </w:tblPr>
      <w:tblGrid>
        <w:gridCol w:w="4395"/>
        <w:gridCol w:w="15066"/>
      </w:tblGrid>
      <w:tr w:rsidR="0047627A" w:rsidRPr="0047627A" w14:paraId="3832530C" w14:textId="77777777" w:rsidTr="0047627A">
        <w:trPr>
          <w:trHeight w:val="377"/>
        </w:trPr>
        <w:tc>
          <w:tcPr>
            <w:tcW w:w="4395" w:type="dxa"/>
          </w:tcPr>
          <w:p w14:paraId="1633902B" w14:textId="19D98B0D" w:rsidR="0047627A" w:rsidRPr="0047627A" w:rsidRDefault="0080731C" w:rsidP="0047627A">
            <w:pPr>
              <w:pStyle w:val="S4"/>
              <w:rPr>
                <w:b/>
                <w:color w:val="000000" w:themeColor="text1"/>
              </w:rPr>
            </w:pPr>
            <w:r>
              <w:rPr>
                <w:b/>
                <w:color w:val="000000" w:themeColor="text1"/>
              </w:rPr>
              <w:fldChar w:fldCharType="begin">
                <w:ffData>
                  <w:name w:val="ТекстовоеПоле91"/>
                  <w:enabled/>
                  <w:calcOnExit w:val="0"/>
                  <w:textInput>
                    <w:default w:val="От Продавца"/>
                  </w:textInput>
                </w:ffData>
              </w:fldChar>
            </w:r>
            <w:bookmarkStart w:id="2" w:name="ТекстовоеПоле91"/>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От Продавца</w:t>
            </w:r>
            <w:r>
              <w:rPr>
                <w:b/>
                <w:color w:val="000000" w:themeColor="text1"/>
              </w:rPr>
              <w:fldChar w:fldCharType="end"/>
            </w:r>
            <w:bookmarkEnd w:id="2"/>
            <w:r w:rsidR="0047627A" w:rsidRPr="0047627A">
              <w:rPr>
                <w:b/>
                <w:color w:val="000000" w:themeColor="text1"/>
              </w:rPr>
              <w:t>:</w:t>
            </w:r>
          </w:p>
        </w:tc>
        <w:tc>
          <w:tcPr>
            <w:tcW w:w="15066" w:type="dxa"/>
          </w:tcPr>
          <w:p w14:paraId="532E7459" w14:textId="7D15D7CF" w:rsidR="0047627A" w:rsidRPr="0047627A" w:rsidRDefault="0080731C" w:rsidP="0047627A">
            <w:pPr>
              <w:pStyle w:val="S4"/>
              <w:rPr>
                <w:b/>
                <w:color w:val="000000" w:themeColor="text1"/>
              </w:rPr>
            </w:pPr>
            <w:r>
              <w:rPr>
                <w:b/>
                <w:color w:val="000000" w:themeColor="text1"/>
              </w:rPr>
              <w:fldChar w:fldCharType="begin">
                <w:ffData>
                  <w:name w:val="ТекстовоеПоле99"/>
                  <w:enabled/>
                  <w:calcOnExit w:val="0"/>
                  <w:textInput>
                    <w:default w:val="От Покупателя"/>
                  </w:textInput>
                </w:ffData>
              </w:fldChar>
            </w:r>
            <w:bookmarkStart w:id="3" w:name="ТекстовоеПоле99"/>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От Покупателя</w:t>
            </w:r>
            <w:r>
              <w:rPr>
                <w:b/>
                <w:color w:val="000000" w:themeColor="text1"/>
              </w:rPr>
              <w:fldChar w:fldCharType="end"/>
            </w:r>
            <w:bookmarkEnd w:id="3"/>
            <w:r w:rsidR="0047627A" w:rsidRPr="0047627A">
              <w:rPr>
                <w:b/>
                <w:color w:val="000000" w:themeColor="text1"/>
              </w:rPr>
              <w:t>:</w:t>
            </w:r>
          </w:p>
        </w:tc>
      </w:tr>
      <w:tr w:rsidR="0047627A" w:rsidRPr="0047627A" w14:paraId="7FB68D90" w14:textId="77777777" w:rsidTr="0047627A">
        <w:trPr>
          <w:trHeight w:val="392"/>
        </w:trPr>
        <w:tc>
          <w:tcPr>
            <w:tcW w:w="4395" w:type="dxa"/>
          </w:tcPr>
          <w:p w14:paraId="7DA8CF98" w14:textId="77777777" w:rsidR="0047627A" w:rsidRPr="0047627A" w:rsidRDefault="0047627A" w:rsidP="0047627A">
            <w:pPr>
              <w:pStyle w:val="S4"/>
              <w:rPr>
                <w:b/>
                <w:color w:val="000000" w:themeColor="text1"/>
              </w:rPr>
            </w:pPr>
            <w:r w:rsidRPr="0047627A">
              <w:rPr>
                <w:b/>
                <w:color w:val="000000" w:themeColor="text1"/>
              </w:rPr>
              <w:fldChar w:fldCharType="begin">
                <w:ffData>
                  <w:name w:val="ТекстовоеПоле107"/>
                  <w:enabled/>
                  <w:calcOnExit w:val="0"/>
                  <w:textInput>
                    <w:default w:val="А.В. Кудряшов"/>
                  </w:textInput>
                </w:ffData>
              </w:fldChar>
            </w:r>
            <w:r w:rsidRPr="0047627A">
              <w:rPr>
                <w:b/>
                <w:color w:val="000000" w:themeColor="text1"/>
              </w:rPr>
              <w:instrText xml:space="preserve"> FORMTEXT </w:instrText>
            </w:r>
            <w:r w:rsidRPr="0047627A">
              <w:rPr>
                <w:b/>
                <w:color w:val="000000" w:themeColor="text1"/>
              </w:rPr>
            </w:r>
            <w:r w:rsidRPr="0047627A">
              <w:rPr>
                <w:b/>
                <w:color w:val="000000" w:themeColor="text1"/>
              </w:rPr>
              <w:fldChar w:fldCharType="separate"/>
            </w:r>
            <w:r w:rsidRPr="0047627A">
              <w:rPr>
                <w:b/>
                <w:color w:val="000000" w:themeColor="text1"/>
              </w:rPr>
              <w:t>А.В. Кудряшов</w:t>
            </w:r>
            <w:r w:rsidRPr="0047627A">
              <w:rPr>
                <w:b/>
                <w:color w:val="000000" w:themeColor="text1"/>
              </w:rPr>
              <w:fldChar w:fldCharType="end"/>
            </w:r>
            <w:r w:rsidRPr="0047627A">
              <w:rPr>
                <w:b/>
                <w:color w:val="000000" w:themeColor="text1"/>
              </w:rPr>
              <w:tab/>
            </w:r>
          </w:p>
        </w:tc>
        <w:tc>
          <w:tcPr>
            <w:tcW w:w="15066" w:type="dxa"/>
          </w:tcPr>
          <w:p w14:paraId="5030EB0F" w14:textId="6035B550" w:rsidR="0047627A" w:rsidRPr="0047627A" w:rsidRDefault="0047627A" w:rsidP="0047627A">
            <w:pPr>
              <w:pStyle w:val="S4"/>
              <w:rPr>
                <w:b/>
                <w:color w:val="000000" w:themeColor="text1"/>
              </w:rPr>
            </w:pPr>
            <w:r w:rsidRPr="0047627A">
              <w:rPr>
                <w:b/>
                <w:color w:val="000000" w:themeColor="text1"/>
              </w:rPr>
              <w:fldChar w:fldCharType="begin">
                <w:ffData>
                  <w:name w:val="ТекстовоеПоле113"/>
                  <w:enabled/>
                  <w:calcOnExit w:val="0"/>
                  <w:textInput/>
                </w:ffData>
              </w:fldChar>
            </w:r>
            <w:r w:rsidRPr="0047627A">
              <w:rPr>
                <w:b/>
                <w:color w:val="000000" w:themeColor="text1"/>
              </w:rPr>
              <w:instrText xml:space="preserve"> FORMTEXT </w:instrText>
            </w:r>
            <w:r w:rsidRPr="0047627A">
              <w:rPr>
                <w:b/>
                <w:color w:val="000000" w:themeColor="text1"/>
              </w:rPr>
            </w:r>
            <w:r w:rsidRPr="0047627A">
              <w:rPr>
                <w:b/>
                <w:color w:val="000000" w:themeColor="text1"/>
              </w:rPr>
              <w:fldChar w:fldCharType="separate"/>
            </w:r>
            <w:r w:rsidRPr="0047627A">
              <w:rPr>
                <w:b/>
                <w:color w:val="000000" w:themeColor="text1"/>
              </w:rPr>
              <w:t> </w:t>
            </w:r>
            <w:r w:rsidRPr="0047627A">
              <w:rPr>
                <w:b/>
                <w:color w:val="000000" w:themeColor="text1"/>
              </w:rPr>
              <w:t> </w:t>
            </w:r>
            <w:r w:rsidRPr="0047627A">
              <w:rPr>
                <w:b/>
                <w:color w:val="000000" w:themeColor="text1"/>
              </w:rPr>
              <w:t> </w:t>
            </w:r>
            <w:r w:rsidRPr="0047627A">
              <w:rPr>
                <w:b/>
                <w:color w:val="000000" w:themeColor="text1"/>
              </w:rPr>
              <w:t> </w:t>
            </w:r>
            <w:r w:rsidRPr="0047627A">
              <w:rPr>
                <w:b/>
                <w:color w:val="000000" w:themeColor="text1"/>
              </w:rPr>
              <w:t> </w:t>
            </w:r>
            <w:r w:rsidRPr="0047627A">
              <w:rPr>
                <w:b/>
                <w:color w:val="000000" w:themeColor="text1"/>
              </w:rPr>
              <w:fldChar w:fldCharType="end"/>
            </w:r>
            <w:r w:rsidRPr="0047627A">
              <w:rPr>
                <w:b/>
                <w:color w:val="000000" w:themeColor="text1"/>
              </w:rPr>
              <w:tab/>
            </w:r>
          </w:p>
        </w:tc>
      </w:tr>
      <w:tr w:rsidR="0047627A" w:rsidRPr="0047627A" w14:paraId="28641E60" w14:textId="77777777" w:rsidTr="0047627A">
        <w:trPr>
          <w:trHeight w:val="769"/>
        </w:trPr>
        <w:tc>
          <w:tcPr>
            <w:tcW w:w="4395" w:type="dxa"/>
          </w:tcPr>
          <w:p w14:paraId="1961DBD4" w14:textId="56A78A5F" w:rsidR="0047627A" w:rsidRPr="0047627A" w:rsidRDefault="00E51307" w:rsidP="0052768B">
            <w:pPr>
              <w:pStyle w:val="S4"/>
              <w:jc w:val="left"/>
              <w:rPr>
                <w:b/>
                <w:color w:val="000000" w:themeColor="text1"/>
              </w:rPr>
            </w:pPr>
            <w:r>
              <w:rPr>
                <w:b/>
                <w:color w:val="000000" w:themeColor="text1"/>
              </w:rPr>
              <w:fldChar w:fldCharType="begin">
                <w:ffData>
                  <w:name w:val="ТекстовоеПоле95"/>
                  <w:enabled/>
                  <w:calcOnExit w:val="0"/>
                  <w:textInput>
                    <w:default w:val="Генеральный директор"/>
                  </w:textInput>
                </w:ffData>
              </w:fldChar>
            </w:r>
            <w:bookmarkStart w:id="4" w:name="ТекстовоеПоле95"/>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Генеральный директор</w:t>
            </w:r>
            <w:r>
              <w:rPr>
                <w:b/>
                <w:color w:val="000000" w:themeColor="text1"/>
              </w:rPr>
              <w:fldChar w:fldCharType="end"/>
            </w:r>
            <w:bookmarkEnd w:id="4"/>
          </w:p>
        </w:tc>
        <w:tc>
          <w:tcPr>
            <w:tcW w:w="15066" w:type="dxa"/>
          </w:tcPr>
          <w:p w14:paraId="5A3B1A13" w14:textId="37E57402" w:rsidR="0047627A" w:rsidRPr="0047627A" w:rsidRDefault="007D6110" w:rsidP="0047627A">
            <w:pPr>
              <w:pStyle w:val="S4"/>
              <w:rPr>
                <w:b/>
                <w:color w:val="000000" w:themeColor="text1"/>
              </w:rPr>
            </w:pPr>
            <w:r>
              <w:rPr>
                <w:b/>
                <w:color w:val="000000" w:themeColor="text1"/>
              </w:rPr>
              <w:fldChar w:fldCharType="begin">
                <w:ffData>
                  <w:name w:val="ТекстовоеПоле115"/>
                  <w:enabled/>
                  <w:calcOnExit w:val="0"/>
                  <w:textInput/>
                </w:ffData>
              </w:fldChar>
            </w:r>
            <w:bookmarkStart w:id="5" w:name="ТекстовоеПоле115"/>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 </w:t>
            </w:r>
            <w:r>
              <w:rPr>
                <w:b/>
                <w:noProof/>
                <w:color w:val="000000" w:themeColor="text1"/>
              </w:rPr>
              <w:t> </w:t>
            </w:r>
            <w:r>
              <w:rPr>
                <w:b/>
                <w:noProof/>
                <w:color w:val="000000" w:themeColor="text1"/>
              </w:rPr>
              <w:t> </w:t>
            </w:r>
            <w:r>
              <w:rPr>
                <w:b/>
                <w:noProof/>
                <w:color w:val="000000" w:themeColor="text1"/>
              </w:rPr>
              <w:t> </w:t>
            </w:r>
            <w:r>
              <w:rPr>
                <w:b/>
                <w:noProof/>
                <w:color w:val="000000" w:themeColor="text1"/>
              </w:rPr>
              <w:t> </w:t>
            </w:r>
            <w:r>
              <w:rPr>
                <w:b/>
                <w:color w:val="000000" w:themeColor="text1"/>
              </w:rPr>
              <w:fldChar w:fldCharType="end"/>
            </w:r>
            <w:bookmarkEnd w:id="5"/>
            <w:r w:rsidR="0047627A" w:rsidRPr="0047627A">
              <w:rPr>
                <w:b/>
                <w:color w:val="000000" w:themeColor="text1"/>
              </w:rPr>
              <w:tab/>
            </w:r>
          </w:p>
        </w:tc>
      </w:tr>
      <w:tr w:rsidR="0047627A" w:rsidRPr="0047627A" w14:paraId="63DF0291" w14:textId="77777777" w:rsidTr="0047627A">
        <w:trPr>
          <w:trHeight w:val="377"/>
        </w:trPr>
        <w:tc>
          <w:tcPr>
            <w:tcW w:w="4395" w:type="dxa"/>
          </w:tcPr>
          <w:p w14:paraId="23EE09B1" w14:textId="77777777" w:rsidR="0047627A" w:rsidRPr="0047627A" w:rsidRDefault="0047627A" w:rsidP="0047627A">
            <w:pPr>
              <w:pStyle w:val="S4"/>
              <w:rPr>
                <w:b/>
                <w:color w:val="000000" w:themeColor="text1"/>
              </w:rPr>
            </w:pPr>
            <w:r w:rsidRPr="0047627A">
              <w:rPr>
                <w:b/>
                <w:color w:val="000000" w:themeColor="text1"/>
              </w:rPr>
              <w:t xml:space="preserve">  </w:t>
            </w:r>
          </w:p>
          <w:p w14:paraId="7519C213" w14:textId="5C7812E1" w:rsidR="0047627A" w:rsidRPr="0047627A" w:rsidRDefault="0047627A" w:rsidP="0047627A">
            <w:pPr>
              <w:pStyle w:val="S4"/>
              <w:rPr>
                <w:b/>
                <w:color w:val="000000" w:themeColor="text1"/>
              </w:rPr>
            </w:pPr>
            <w:r w:rsidRPr="0047627A">
              <w:rPr>
                <w:b/>
                <w:color w:val="000000" w:themeColor="text1"/>
              </w:rPr>
              <w:t>Подпись: ________________________</w:t>
            </w:r>
          </w:p>
        </w:tc>
        <w:tc>
          <w:tcPr>
            <w:tcW w:w="15066" w:type="dxa"/>
          </w:tcPr>
          <w:p w14:paraId="78373D86" w14:textId="77777777" w:rsidR="0047627A" w:rsidRPr="0047627A" w:rsidRDefault="0047627A" w:rsidP="0047627A">
            <w:pPr>
              <w:pStyle w:val="S4"/>
              <w:rPr>
                <w:b/>
                <w:color w:val="000000" w:themeColor="text1"/>
              </w:rPr>
            </w:pPr>
          </w:p>
          <w:p w14:paraId="0A907B83" w14:textId="1FECACCC" w:rsidR="0047627A" w:rsidRPr="0047627A" w:rsidRDefault="0047627A" w:rsidP="0047627A">
            <w:pPr>
              <w:pStyle w:val="S4"/>
              <w:rPr>
                <w:b/>
                <w:color w:val="000000" w:themeColor="text1"/>
              </w:rPr>
            </w:pPr>
            <w:r w:rsidRPr="0047627A">
              <w:rPr>
                <w:b/>
                <w:color w:val="000000" w:themeColor="text1"/>
              </w:rPr>
              <w:t>П</w:t>
            </w:r>
            <w:r>
              <w:rPr>
                <w:b/>
                <w:color w:val="000000" w:themeColor="text1"/>
              </w:rPr>
              <w:t>одпись: _______________________</w:t>
            </w:r>
          </w:p>
        </w:tc>
      </w:tr>
    </w:tbl>
    <w:p w14:paraId="4B937A88" w14:textId="77777777" w:rsidR="00254207" w:rsidRPr="00117BC3" w:rsidRDefault="00254207" w:rsidP="00117BC3"/>
    <w:sectPr w:rsidR="00254207" w:rsidRPr="00117BC3" w:rsidSect="009637D6">
      <w:footerReference w:type="default" r:id="rId9"/>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C1704" w14:textId="77777777" w:rsidR="00AD7CEE" w:rsidRDefault="00AD7CEE" w:rsidP="00CE39DA">
      <w:pPr>
        <w:spacing w:after="0" w:line="240" w:lineRule="auto"/>
      </w:pPr>
      <w:r>
        <w:separator/>
      </w:r>
    </w:p>
  </w:endnote>
  <w:endnote w:type="continuationSeparator" w:id="0">
    <w:p w14:paraId="2AC53D08" w14:textId="77777777" w:rsidR="00AD7CEE" w:rsidRDefault="00AD7CEE" w:rsidP="00CE3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NewRomanPSMT">
    <w:altName w:val="Arial"/>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120384"/>
      <w:docPartObj>
        <w:docPartGallery w:val="Page Numbers (Bottom of Page)"/>
        <w:docPartUnique/>
      </w:docPartObj>
    </w:sdtPr>
    <w:sdtEndPr/>
    <w:sdtContent>
      <w:p w14:paraId="105111FA" w14:textId="0C103BEC" w:rsidR="0047627A" w:rsidRDefault="0047627A">
        <w:pPr>
          <w:pStyle w:val="a8"/>
          <w:jc w:val="right"/>
        </w:pPr>
        <w:r>
          <w:fldChar w:fldCharType="begin"/>
        </w:r>
        <w:r>
          <w:instrText>PAGE   \* MERGEFORMAT</w:instrText>
        </w:r>
        <w:r>
          <w:fldChar w:fldCharType="separate"/>
        </w:r>
        <w:r w:rsidR="00E51307">
          <w:rPr>
            <w:noProof/>
          </w:rPr>
          <w:t>5</w:t>
        </w:r>
        <w:r>
          <w:fldChar w:fldCharType="end"/>
        </w:r>
      </w:p>
    </w:sdtContent>
  </w:sdt>
  <w:p w14:paraId="112B4D09" w14:textId="77777777" w:rsidR="0047627A" w:rsidRDefault="0047627A">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864565"/>
      <w:docPartObj>
        <w:docPartGallery w:val="Page Numbers (Bottom of Page)"/>
        <w:docPartUnique/>
      </w:docPartObj>
    </w:sdtPr>
    <w:sdtEndPr/>
    <w:sdtContent>
      <w:p w14:paraId="0F7B3266" w14:textId="0A1AE2AA" w:rsidR="0047627A" w:rsidRDefault="0047627A">
        <w:pPr>
          <w:pStyle w:val="a8"/>
          <w:jc w:val="right"/>
        </w:pPr>
        <w:r>
          <w:fldChar w:fldCharType="begin"/>
        </w:r>
        <w:r>
          <w:instrText>PAGE   \* MERGEFORMAT</w:instrText>
        </w:r>
        <w:r>
          <w:fldChar w:fldCharType="separate"/>
        </w:r>
        <w:r w:rsidR="00E51307">
          <w:rPr>
            <w:noProof/>
          </w:rPr>
          <w:t>11</w:t>
        </w:r>
        <w:r>
          <w:fldChar w:fldCharType="end"/>
        </w:r>
      </w:p>
    </w:sdtContent>
  </w:sdt>
  <w:p w14:paraId="19150158" w14:textId="77777777" w:rsidR="0047627A" w:rsidRDefault="0047627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ADA21" w14:textId="77777777" w:rsidR="00AD7CEE" w:rsidRDefault="00AD7CEE" w:rsidP="00CE39DA">
      <w:pPr>
        <w:spacing w:after="0" w:line="240" w:lineRule="auto"/>
      </w:pPr>
      <w:r>
        <w:separator/>
      </w:r>
    </w:p>
  </w:footnote>
  <w:footnote w:type="continuationSeparator" w:id="0">
    <w:p w14:paraId="2E9D5F64" w14:textId="77777777" w:rsidR="00AD7CEE" w:rsidRDefault="00AD7CEE" w:rsidP="00CE39DA">
      <w:pPr>
        <w:spacing w:after="0" w:line="240" w:lineRule="auto"/>
      </w:pPr>
      <w:r>
        <w:continuationSeparator/>
      </w:r>
    </w:p>
  </w:footnote>
  <w:footnote w:id="1">
    <w:p w14:paraId="76EDF631" w14:textId="4C7A6CF1" w:rsidR="0047627A" w:rsidRPr="00232D15" w:rsidRDefault="0047627A" w:rsidP="00117BC3">
      <w:pPr>
        <w:pStyle w:val="af5"/>
      </w:pPr>
      <w:r>
        <w:rPr>
          <w:rStyle w:val="af8"/>
        </w:rPr>
        <w:footnoteRef/>
      </w:r>
      <w:r>
        <w:t xml:space="preserve"> По </w:t>
      </w:r>
      <w:r w:rsidRPr="00232D15">
        <w:t xml:space="preserve">тексту настоящих Требований под Заказчиком также следует понимать </w:t>
      </w:r>
      <w:r w:rsidR="00FF4395">
        <w:t>Покупателя</w:t>
      </w:r>
      <w:r w:rsidRPr="00232D15">
        <w:t>.</w:t>
      </w:r>
    </w:p>
  </w:footnote>
  <w:footnote w:id="2">
    <w:p w14:paraId="220AB867" w14:textId="337C78C1" w:rsidR="0047627A" w:rsidRDefault="0047627A" w:rsidP="00117BC3">
      <w:pPr>
        <w:pStyle w:val="af5"/>
      </w:pPr>
      <w:r w:rsidRPr="00232D15">
        <w:rPr>
          <w:rStyle w:val="af8"/>
        </w:rPr>
        <w:footnoteRef/>
      </w:r>
      <w:r w:rsidRPr="00232D15">
        <w:t xml:space="preserve"> По тексту настоящих Требований</w:t>
      </w:r>
      <w:r>
        <w:t xml:space="preserve"> под Подрядчиком также следует понимать </w:t>
      </w:r>
      <w:r w:rsidR="00FF4395">
        <w:t>Продавца</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ED0ABA"/>
    <w:multiLevelType w:val="hybridMultilevel"/>
    <w:tmpl w:val="1130B09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2B39DB"/>
    <w:multiLevelType w:val="hybridMultilevel"/>
    <w:tmpl w:val="666480AC"/>
    <w:lvl w:ilvl="0" w:tplc="48A2F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966086"/>
    <w:multiLevelType w:val="hybridMultilevel"/>
    <w:tmpl w:val="3DD698B8"/>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3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B14B37"/>
    <w:multiLevelType w:val="hybridMultilevel"/>
    <w:tmpl w:val="74683A1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5C65784"/>
    <w:multiLevelType w:val="hybridMultilevel"/>
    <w:tmpl w:val="4F7482C2"/>
    <w:lvl w:ilvl="0" w:tplc="3E2450F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797D78"/>
    <w:multiLevelType w:val="multilevel"/>
    <w:tmpl w:val="B236338C"/>
    <w:lvl w:ilvl="0">
      <w:start w:val="1"/>
      <w:numFmt w:val="decimal"/>
      <w:lvlText w:val="%1."/>
      <w:lvlJc w:val="left"/>
      <w:pPr>
        <w:ind w:left="420" w:hanging="420"/>
      </w:pPr>
      <w:rPr>
        <w:rFonts w:hint="default"/>
        <w:b/>
      </w:rPr>
    </w:lvl>
    <w:lvl w:ilvl="1">
      <w:start w:val="1"/>
      <w:numFmt w:val="decimal"/>
      <w:isLgl/>
      <w:lvlText w:val="%1.%2."/>
      <w:lvlJc w:val="left"/>
      <w:pPr>
        <w:ind w:left="-2050" w:hanging="360"/>
      </w:pPr>
      <w:rPr>
        <w:rFonts w:hint="default"/>
        <w:b w:val="0"/>
        <w:i w:val="0"/>
      </w:rPr>
    </w:lvl>
    <w:lvl w:ilvl="2">
      <w:start w:val="1"/>
      <w:numFmt w:val="decimal"/>
      <w:isLgl/>
      <w:lvlText w:val="%1.%2.%3."/>
      <w:lvlJc w:val="left"/>
      <w:pPr>
        <w:ind w:left="-3958" w:hanging="720"/>
      </w:pPr>
      <w:rPr>
        <w:rFonts w:hint="default"/>
        <w:b w:val="0"/>
      </w:rPr>
    </w:lvl>
    <w:lvl w:ilvl="3">
      <w:start w:val="1"/>
      <w:numFmt w:val="decimal"/>
      <w:isLgl/>
      <w:lvlText w:val="%1.%2.%3.%4."/>
      <w:lvlJc w:val="left"/>
      <w:pPr>
        <w:ind w:left="-5756" w:firstLine="227"/>
      </w:pPr>
      <w:rPr>
        <w:rFonts w:hint="default"/>
      </w:rPr>
    </w:lvl>
    <w:lvl w:ilvl="4">
      <w:start w:val="1"/>
      <w:numFmt w:val="decimal"/>
      <w:isLgl/>
      <w:lvlText w:val="%1.%2.%3.%4.%5."/>
      <w:lvlJc w:val="left"/>
      <w:pPr>
        <w:ind w:left="-4373" w:hanging="1080"/>
      </w:pPr>
      <w:rPr>
        <w:rFonts w:hint="default"/>
      </w:rPr>
    </w:lvl>
    <w:lvl w:ilvl="5">
      <w:start w:val="1"/>
      <w:numFmt w:val="decimal"/>
      <w:isLgl/>
      <w:lvlText w:val="%1.%2.%3.%4.%5.%6."/>
      <w:lvlJc w:val="left"/>
      <w:pPr>
        <w:ind w:left="-4373" w:hanging="1080"/>
      </w:pPr>
      <w:rPr>
        <w:rFonts w:hint="default"/>
      </w:rPr>
    </w:lvl>
    <w:lvl w:ilvl="6">
      <w:start w:val="1"/>
      <w:numFmt w:val="decimal"/>
      <w:isLgl/>
      <w:lvlText w:val="%1.%2.%3.%4.%5.%6.%7."/>
      <w:lvlJc w:val="left"/>
      <w:pPr>
        <w:ind w:left="-4013" w:hanging="1440"/>
      </w:pPr>
      <w:rPr>
        <w:rFonts w:hint="default"/>
      </w:rPr>
    </w:lvl>
    <w:lvl w:ilvl="7">
      <w:start w:val="1"/>
      <w:numFmt w:val="decimal"/>
      <w:isLgl/>
      <w:lvlText w:val="%1.%2.%3.%4.%5.%6.%7.%8."/>
      <w:lvlJc w:val="left"/>
      <w:pPr>
        <w:ind w:left="-4013" w:hanging="1440"/>
      </w:pPr>
      <w:rPr>
        <w:rFonts w:hint="default"/>
      </w:rPr>
    </w:lvl>
    <w:lvl w:ilvl="8">
      <w:start w:val="1"/>
      <w:numFmt w:val="decimal"/>
      <w:isLgl/>
      <w:lvlText w:val="%1.%2.%3.%4.%5.%6.%7.%8.%9."/>
      <w:lvlJc w:val="left"/>
      <w:pPr>
        <w:ind w:left="-3653" w:hanging="1800"/>
      </w:pPr>
      <w:rPr>
        <w:rFonts w:hint="default"/>
      </w:rPr>
    </w:lvl>
  </w:abstractNum>
  <w:abstractNum w:abstractNumId="26" w15:restartNumberingAfterBreak="0">
    <w:nsid w:val="6AC425BE"/>
    <w:multiLevelType w:val="hybridMultilevel"/>
    <w:tmpl w:val="272415EA"/>
    <w:lvl w:ilvl="0" w:tplc="48A2F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9D3DE6"/>
    <w:multiLevelType w:val="hybridMultilevel"/>
    <w:tmpl w:val="ED662818"/>
    <w:lvl w:ilvl="0" w:tplc="95C8862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71DF5"/>
    <w:multiLevelType w:val="hybridMultilevel"/>
    <w:tmpl w:val="0EA65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8"/>
  </w:num>
  <w:num w:numId="3">
    <w:abstractNumId w:val="20"/>
  </w:num>
  <w:num w:numId="4">
    <w:abstractNumId w:val="11"/>
  </w:num>
  <w:num w:numId="5">
    <w:abstractNumId w:val="6"/>
  </w:num>
  <w:num w:numId="6">
    <w:abstractNumId w:val="33"/>
  </w:num>
  <w:num w:numId="7">
    <w:abstractNumId w:val="15"/>
  </w:num>
  <w:num w:numId="8">
    <w:abstractNumId w:val="19"/>
  </w:num>
  <w:num w:numId="9">
    <w:abstractNumId w:val="1"/>
  </w:num>
  <w:num w:numId="10">
    <w:abstractNumId w:val="10"/>
  </w:num>
  <w:num w:numId="11">
    <w:abstractNumId w:val="22"/>
  </w:num>
  <w:num w:numId="12">
    <w:abstractNumId w:val="9"/>
  </w:num>
  <w:num w:numId="13">
    <w:abstractNumId w:val="13"/>
  </w:num>
  <w:num w:numId="14">
    <w:abstractNumId w:val="29"/>
  </w:num>
  <w:num w:numId="15">
    <w:abstractNumId w:val="4"/>
  </w:num>
  <w:num w:numId="16">
    <w:abstractNumId w:val="12"/>
  </w:num>
  <w:num w:numId="17">
    <w:abstractNumId w:val="17"/>
  </w:num>
  <w:num w:numId="18">
    <w:abstractNumId w:val="21"/>
  </w:num>
  <w:num w:numId="19">
    <w:abstractNumId w:val="23"/>
  </w:num>
  <w:num w:numId="20">
    <w:abstractNumId w:val="2"/>
  </w:num>
  <w:num w:numId="21">
    <w:abstractNumId w:val="5"/>
  </w:num>
  <w:num w:numId="22">
    <w:abstractNumId w:val="30"/>
  </w:num>
  <w:num w:numId="23">
    <w:abstractNumId w:val="24"/>
  </w:num>
  <w:num w:numId="24">
    <w:abstractNumId w:val="7"/>
  </w:num>
  <w:num w:numId="25">
    <w:abstractNumId w:val="32"/>
  </w:num>
  <w:num w:numId="26">
    <w:abstractNumId w:val="25"/>
  </w:num>
  <w:num w:numId="27">
    <w:abstractNumId w:val="3"/>
  </w:num>
  <w:num w:numId="28">
    <w:abstractNumId w:val="18"/>
  </w:num>
  <w:num w:numId="29">
    <w:abstractNumId w:val="27"/>
  </w:num>
  <w:num w:numId="30">
    <w:abstractNumId w:val="31"/>
  </w:num>
  <w:num w:numId="31">
    <w:abstractNumId w:val="16"/>
  </w:num>
  <w:num w:numId="32">
    <w:abstractNumId w:val="26"/>
  </w:num>
  <w:num w:numId="33">
    <w:abstractNumId w:val="8"/>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BB4"/>
    <w:rsid w:val="00024B4B"/>
    <w:rsid w:val="00025706"/>
    <w:rsid w:val="0003168A"/>
    <w:rsid w:val="00075CA1"/>
    <w:rsid w:val="00080D74"/>
    <w:rsid w:val="00081195"/>
    <w:rsid w:val="00096BB1"/>
    <w:rsid w:val="000A588A"/>
    <w:rsid w:val="000A5BAD"/>
    <w:rsid w:val="000B4611"/>
    <w:rsid w:val="000B6289"/>
    <w:rsid w:val="000D060A"/>
    <w:rsid w:val="000E7253"/>
    <w:rsid w:val="000F250D"/>
    <w:rsid w:val="000F69CD"/>
    <w:rsid w:val="0010325E"/>
    <w:rsid w:val="00117BC3"/>
    <w:rsid w:val="00140515"/>
    <w:rsid w:val="00141164"/>
    <w:rsid w:val="00160440"/>
    <w:rsid w:val="00160772"/>
    <w:rsid w:val="00172DD8"/>
    <w:rsid w:val="0017692D"/>
    <w:rsid w:val="001A3146"/>
    <w:rsid w:val="001C00D4"/>
    <w:rsid w:val="001D5187"/>
    <w:rsid w:val="001D6486"/>
    <w:rsid w:val="001E7F4D"/>
    <w:rsid w:val="001F4D43"/>
    <w:rsid w:val="001F656D"/>
    <w:rsid w:val="002157ED"/>
    <w:rsid w:val="002216DB"/>
    <w:rsid w:val="002262AA"/>
    <w:rsid w:val="00245833"/>
    <w:rsid w:val="002466C1"/>
    <w:rsid w:val="00252AF5"/>
    <w:rsid w:val="00254207"/>
    <w:rsid w:val="00262FD7"/>
    <w:rsid w:val="002674FA"/>
    <w:rsid w:val="00272E22"/>
    <w:rsid w:val="00290010"/>
    <w:rsid w:val="00292686"/>
    <w:rsid w:val="00296EC9"/>
    <w:rsid w:val="002A3C7B"/>
    <w:rsid w:val="002A5707"/>
    <w:rsid w:val="002B226A"/>
    <w:rsid w:val="00302A76"/>
    <w:rsid w:val="003106A7"/>
    <w:rsid w:val="00332144"/>
    <w:rsid w:val="00337591"/>
    <w:rsid w:val="00343F43"/>
    <w:rsid w:val="00352653"/>
    <w:rsid w:val="0035505E"/>
    <w:rsid w:val="00357FB5"/>
    <w:rsid w:val="00380A2F"/>
    <w:rsid w:val="00390055"/>
    <w:rsid w:val="003A5978"/>
    <w:rsid w:val="003A7E43"/>
    <w:rsid w:val="003B11F0"/>
    <w:rsid w:val="003F70E1"/>
    <w:rsid w:val="004036FF"/>
    <w:rsid w:val="00414599"/>
    <w:rsid w:val="004176A2"/>
    <w:rsid w:val="00422395"/>
    <w:rsid w:val="0043028B"/>
    <w:rsid w:val="004537C4"/>
    <w:rsid w:val="0047627A"/>
    <w:rsid w:val="00484128"/>
    <w:rsid w:val="004907A9"/>
    <w:rsid w:val="00496C85"/>
    <w:rsid w:val="004B778B"/>
    <w:rsid w:val="004C28F0"/>
    <w:rsid w:val="004C5743"/>
    <w:rsid w:val="004E47CA"/>
    <w:rsid w:val="00503BB1"/>
    <w:rsid w:val="005238DB"/>
    <w:rsid w:val="00526AD4"/>
    <w:rsid w:val="0052768B"/>
    <w:rsid w:val="00550B42"/>
    <w:rsid w:val="005A5283"/>
    <w:rsid w:val="005A79AE"/>
    <w:rsid w:val="005A7B17"/>
    <w:rsid w:val="005B0F00"/>
    <w:rsid w:val="005B54E2"/>
    <w:rsid w:val="005C680D"/>
    <w:rsid w:val="005C7656"/>
    <w:rsid w:val="005E3CBF"/>
    <w:rsid w:val="005E60BB"/>
    <w:rsid w:val="005E63D4"/>
    <w:rsid w:val="006018F3"/>
    <w:rsid w:val="006145A3"/>
    <w:rsid w:val="006404FA"/>
    <w:rsid w:val="00641AB3"/>
    <w:rsid w:val="00683A3B"/>
    <w:rsid w:val="006A6C8B"/>
    <w:rsid w:val="006B20BD"/>
    <w:rsid w:val="006C5025"/>
    <w:rsid w:val="006E1C1E"/>
    <w:rsid w:val="006F0DDC"/>
    <w:rsid w:val="00714FDB"/>
    <w:rsid w:val="007269C9"/>
    <w:rsid w:val="007500E8"/>
    <w:rsid w:val="00750E7E"/>
    <w:rsid w:val="00760D32"/>
    <w:rsid w:val="00774BB4"/>
    <w:rsid w:val="007848A5"/>
    <w:rsid w:val="007A539B"/>
    <w:rsid w:val="007D2A70"/>
    <w:rsid w:val="007D6110"/>
    <w:rsid w:val="007F6D03"/>
    <w:rsid w:val="0080490A"/>
    <w:rsid w:val="0080731C"/>
    <w:rsid w:val="00807B4F"/>
    <w:rsid w:val="0081541F"/>
    <w:rsid w:val="0083174A"/>
    <w:rsid w:val="00840BC1"/>
    <w:rsid w:val="0087635A"/>
    <w:rsid w:val="00881727"/>
    <w:rsid w:val="00890106"/>
    <w:rsid w:val="008A36FB"/>
    <w:rsid w:val="008B0827"/>
    <w:rsid w:val="008D050D"/>
    <w:rsid w:val="008F1D3F"/>
    <w:rsid w:val="00900F51"/>
    <w:rsid w:val="00916AE3"/>
    <w:rsid w:val="009175FF"/>
    <w:rsid w:val="009637D6"/>
    <w:rsid w:val="00973DEC"/>
    <w:rsid w:val="0098575E"/>
    <w:rsid w:val="0099525C"/>
    <w:rsid w:val="009A0370"/>
    <w:rsid w:val="009A186F"/>
    <w:rsid w:val="009B2076"/>
    <w:rsid w:val="009C0D54"/>
    <w:rsid w:val="009C65A8"/>
    <w:rsid w:val="009C6BFC"/>
    <w:rsid w:val="009D277B"/>
    <w:rsid w:val="009D4450"/>
    <w:rsid w:val="009D6D74"/>
    <w:rsid w:val="00A31753"/>
    <w:rsid w:val="00A424F9"/>
    <w:rsid w:val="00A810A8"/>
    <w:rsid w:val="00A83208"/>
    <w:rsid w:val="00A9456E"/>
    <w:rsid w:val="00AA67B5"/>
    <w:rsid w:val="00AC0996"/>
    <w:rsid w:val="00AD4E5A"/>
    <w:rsid w:val="00AD7134"/>
    <w:rsid w:val="00AD7CEE"/>
    <w:rsid w:val="00AF117A"/>
    <w:rsid w:val="00B039D8"/>
    <w:rsid w:val="00B105EE"/>
    <w:rsid w:val="00B30631"/>
    <w:rsid w:val="00B33929"/>
    <w:rsid w:val="00B350D5"/>
    <w:rsid w:val="00B4010D"/>
    <w:rsid w:val="00B50EAF"/>
    <w:rsid w:val="00B6379F"/>
    <w:rsid w:val="00B747F0"/>
    <w:rsid w:val="00B842E6"/>
    <w:rsid w:val="00B93CCC"/>
    <w:rsid w:val="00BA3E45"/>
    <w:rsid w:val="00BB69B6"/>
    <w:rsid w:val="00BD2C94"/>
    <w:rsid w:val="00BE0852"/>
    <w:rsid w:val="00BE3B42"/>
    <w:rsid w:val="00BF6448"/>
    <w:rsid w:val="00C01CF8"/>
    <w:rsid w:val="00C03190"/>
    <w:rsid w:val="00C04813"/>
    <w:rsid w:val="00C251B3"/>
    <w:rsid w:val="00C33CED"/>
    <w:rsid w:val="00C64D0E"/>
    <w:rsid w:val="00C84C3E"/>
    <w:rsid w:val="00C84F09"/>
    <w:rsid w:val="00CC397F"/>
    <w:rsid w:val="00CC47C9"/>
    <w:rsid w:val="00CC5BCC"/>
    <w:rsid w:val="00CD6914"/>
    <w:rsid w:val="00CE39DA"/>
    <w:rsid w:val="00D225BE"/>
    <w:rsid w:val="00D3666F"/>
    <w:rsid w:val="00D47C2A"/>
    <w:rsid w:val="00D554A2"/>
    <w:rsid w:val="00D57785"/>
    <w:rsid w:val="00D64646"/>
    <w:rsid w:val="00D73A8E"/>
    <w:rsid w:val="00D76F21"/>
    <w:rsid w:val="00DA7B78"/>
    <w:rsid w:val="00DB2101"/>
    <w:rsid w:val="00DB290D"/>
    <w:rsid w:val="00DC6365"/>
    <w:rsid w:val="00DD65CD"/>
    <w:rsid w:val="00DF012D"/>
    <w:rsid w:val="00E14968"/>
    <w:rsid w:val="00E15E3E"/>
    <w:rsid w:val="00E20D9F"/>
    <w:rsid w:val="00E51307"/>
    <w:rsid w:val="00E62734"/>
    <w:rsid w:val="00E67B43"/>
    <w:rsid w:val="00E73662"/>
    <w:rsid w:val="00E80C86"/>
    <w:rsid w:val="00E9747B"/>
    <w:rsid w:val="00EB1925"/>
    <w:rsid w:val="00EB40DD"/>
    <w:rsid w:val="00EB7014"/>
    <w:rsid w:val="00EC015D"/>
    <w:rsid w:val="00EF483E"/>
    <w:rsid w:val="00EF723D"/>
    <w:rsid w:val="00F41570"/>
    <w:rsid w:val="00F54B93"/>
    <w:rsid w:val="00F55B7E"/>
    <w:rsid w:val="00F634AB"/>
    <w:rsid w:val="00F65F8E"/>
    <w:rsid w:val="00F66944"/>
    <w:rsid w:val="00F67DDD"/>
    <w:rsid w:val="00FF0E95"/>
    <w:rsid w:val="00FF2A48"/>
    <w:rsid w:val="00FF4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AED62"/>
  <w15:docId w15:val="{8FF956CE-332E-44D7-9160-05EB9C3D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17BC3"/>
  </w:style>
  <w:style w:type="paragraph" w:styleId="13">
    <w:name w:val="heading 1"/>
    <w:aliases w:val="Глава 1"/>
    <w:basedOn w:val="a2"/>
    <w:next w:val="a2"/>
    <w:link w:val="14"/>
    <w:qFormat/>
    <w:rsid w:val="00D3666F"/>
    <w:pPr>
      <w:keepNext/>
      <w:spacing w:after="0" w:line="240" w:lineRule="auto"/>
      <w:jc w:val="both"/>
      <w:outlineLvl w:val="0"/>
    </w:pPr>
    <w:rPr>
      <w:rFonts w:ascii="Arial" w:eastAsia="Calibri" w:hAnsi="Arial" w:cs="Times New Roman"/>
      <w:b/>
      <w:bCs/>
      <w:caps/>
      <w:kern w:val="32"/>
      <w:sz w:val="32"/>
      <w:szCs w:val="32"/>
    </w:rPr>
  </w:style>
  <w:style w:type="paragraph" w:styleId="20">
    <w:name w:val="heading 2"/>
    <w:basedOn w:val="a2"/>
    <w:next w:val="a2"/>
    <w:link w:val="21"/>
    <w:qFormat/>
    <w:rsid w:val="00D3666F"/>
    <w:pPr>
      <w:keepNext/>
      <w:spacing w:after="0" w:line="240" w:lineRule="auto"/>
      <w:jc w:val="both"/>
      <w:outlineLvl w:val="1"/>
    </w:pPr>
    <w:rPr>
      <w:rFonts w:ascii="Arial" w:eastAsia="Calibri" w:hAnsi="Arial" w:cs="Times New Roman"/>
      <w:b/>
      <w:bCs/>
      <w:iCs/>
      <w:caps/>
      <w:sz w:val="24"/>
      <w:szCs w:val="28"/>
    </w:rPr>
  </w:style>
  <w:style w:type="paragraph" w:styleId="3">
    <w:name w:val="heading 3"/>
    <w:basedOn w:val="a2"/>
    <w:next w:val="a2"/>
    <w:link w:val="31"/>
    <w:uiPriority w:val="9"/>
    <w:unhideWhenUsed/>
    <w:qFormat/>
    <w:rsid w:val="00D3666F"/>
    <w:pPr>
      <w:keepNext/>
      <w:spacing w:before="240" w:after="60" w:line="240" w:lineRule="auto"/>
      <w:jc w:val="both"/>
      <w:outlineLvl w:val="2"/>
    </w:pPr>
    <w:rPr>
      <w:rFonts w:ascii="Cambria" w:eastAsia="Times New Roman" w:hAnsi="Cambria" w:cs="Times New Roman"/>
      <w:b/>
      <w:bCs/>
      <w:sz w:val="26"/>
      <w:szCs w:val="26"/>
    </w:rPr>
  </w:style>
  <w:style w:type="paragraph" w:styleId="4">
    <w:name w:val="heading 4"/>
    <w:basedOn w:val="a2"/>
    <w:next w:val="a2"/>
    <w:link w:val="40"/>
    <w:uiPriority w:val="9"/>
    <w:unhideWhenUsed/>
    <w:qFormat/>
    <w:rsid w:val="00D3666F"/>
    <w:pPr>
      <w:keepNext/>
      <w:spacing w:before="240" w:after="60" w:line="240" w:lineRule="auto"/>
      <w:jc w:val="both"/>
      <w:outlineLvl w:val="3"/>
    </w:pPr>
    <w:rPr>
      <w:rFonts w:ascii="Calibri" w:eastAsia="Times New Roman" w:hAnsi="Calibri" w:cs="Times New Roman"/>
      <w:b/>
      <w:bCs/>
      <w:sz w:val="28"/>
      <w:szCs w:val="28"/>
    </w:rPr>
  </w:style>
  <w:style w:type="paragraph" w:styleId="5">
    <w:name w:val="heading 5"/>
    <w:basedOn w:val="a2"/>
    <w:next w:val="a2"/>
    <w:link w:val="50"/>
    <w:qFormat/>
    <w:rsid w:val="00D3666F"/>
    <w:pPr>
      <w:keepNext/>
      <w:spacing w:after="0" w:line="240" w:lineRule="auto"/>
      <w:jc w:val="center"/>
      <w:outlineLvl w:val="4"/>
    </w:pPr>
    <w:rPr>
      <w:rFonts w:ascii="Times New Roman" w:eastAsia="Times New Roman" w:hAnsi="Times New Roman" w:cs="Times New Roman"/>
      <w:b/>
      <w:bCs/>
      <w:szCs w:val="24"/>
    </w:rPr>
  </w:style>
  <w:style w:type="paragraph" w:styleId="6">
    <w:name w:val="heading 6"/>
    <w:basedOn w:val="a2"/>
    <w:next w:val="a2"/>
    <w:link w:val="60"/>
    <w:qFormat/>
    <w:rsid w:val="00D3666F"/>
    <w:pPr>
      <w:keepNext/>
      <w:spacing w:after="0" w:line="240" w:lineRule="auto"/>
      <w:jc w:val="center"/>
      <w:outlineLvl w:val="5"/>
    </w:pPr>
    <w:rPr>
      <w:rFonts w:ascii="Times New Roman" w:eastAsia="Arial Unicode MS" w:hAnsi="Times New Roman" w:cs="Times New Roman"/>
      <w:b/>
      <w:sz w:val="18"/>
      <w:szCs w:val="24"/>
    </w:rPr>
  </w:style>
  <w:style w:type="paragraph" w:styleId="7">
    <w:name w:val="heading 7"/>
    <w:basedOn w:val="a2"/>
    <w:next w:val="a2"/>
    <w:link w:val="70"/>
    <w:qFormat/>
    <w:rsid w:val="00D3666F"/>
    <w:pPr>
      <w:keepNext/>
      <w:spacing w:after="0" w:line="240" w:lineRule="auto"/>
      <w:outlineLvl w:val="6"/>
    </w:pPr>
    <w:rPr>
      <w:rFonts w:ascii="Times New Roman" w:eastAsia="Times New Roman" w:hAnsi="Times New Roman" w:cs="Times New Roman"/>
      <w:b/>
      <w:sz w:val="18"/>
      <w:szCs w:val="24"/>
    </w:rPr>
  </w:style>
  <w:style w:type="paragraph" w:styleId="8">
    <w:name w:val="heading 8"/>
    <w:basedOn w:val="a2"/>
    <w:next w:val="a2"/>
    <w:link w:val="80"/>
    <w:qFormat/>
    <w:rsid w:val="00D3666F"/>
    <w:pPr>
      <w:keepNext/>
      <w:spacing w:after="0" w:line="240" w:lineRule="auto"/>
      <w:jc w:val="center"/>
      <w:outlineLvl w:val="7"/>
    </w:pPr>
    <w:rPr>
      <w:rFonts w:ascii="Times New Roman" w:eastAsia="Times New Roman" w:hAnsi="Times New Roman" w:cs="Times New Roman"/>
      <w:b/>
      <w:bCs/>
      <w:color w:val="333399"/>
      <w:sz w:val="20"/>
      <w:szCs w:val="24"/>
    </w:rPr>
  </w:style>
  <w:style w:type="paragraph" w:styleId="9">
    <w:name w:val="heading 9"/>
    <w:basedOn w:val="a2"/>
    <w:next w:val="a2"/>
    <w:link w:val="90"/>
    <w:qFormat/>
    <w:rsid w:val="00D3666F"/>
    <w:pPr>
      <w:keepNext/>
      <w:spacing w:after="0" w:line="240" w:lineRule="auto"/>
      <w:outlineLvl w:val="8"/>
    </w:pPr>
    <w:rPr>
      <w:rFonts w:ascii="Times New Roman" w:eastAsia="Times New Roman" w:hAnsi="Times New Roman" w:cs="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D3666F"/>
    <w:rPr>
      <w:rFonts w:ascii="Arial" w:eastAsia="Calibri" w:hAnsi="Arial" w:cs="Times New Roman"/>
      <w:b/>
      <w:bCs/>
      <w:caps/>
      <w:kern w:val="32"/>
      <w:sz w:val="32"/>
      <w:szCs w:val="32"/>
    </w:rPr>
  </w:style>
  <w:style w:type="character" w:customStyle="1" w:styleId="21">
    <w:name w:val="Заголовок 2 Знак"/>
    <w:basedOn w:val="a3"/>
    <w:link w:val="20"/>
    <w:rsid w:val="00D3666F"/>
    <w:rPr>
      <w:rFonts w:ascii="Arial" w:eastAsia="Calibri" w:hAnsi="Arial" w:cs="Times New Roman"/>
      <w:b/>
      <w:bCs/>
      <w:iCs/>
      <w:caps/>
      <w:sz w:val="24"/>
      <w:szCs w:val="28"/>
    </w:rPr>
  </w:style>
  <w:style w:type="character" w:customStyle="1" w:styleId="31">
    <w:name w:val="Заголовок 3 Знак1"/>
    <w:link w:val="3"/>
    <w:uiPriority w:val="9"/>
    <w:rsid w:val="00D3666F"/>
    <w:rPr>
      <w:rFonts w:ascii="Cambria" w:eastAsia="Times New Roman" w:hAnsi="Cambria" w:cs="Times New Roman"/>
      <w:b/>
      <w:bCs/>
      <w:sz w:val="26"/>
      <w:szCs w:val="26"/>
    </w:rPr>
  </w:style>
  <w:style w:type="character" w:customStyle="1" w:styleId="40">
    <w:name w:val="Заголовок 4 Знак"/>
    <w:basedOn w:val="a3"/>
    <w:link w:val="4"/>
    <w:uiPriority w:val="9"/>
    <w:rsid w:val="00D3666F"/>
    <w:rPr>
      <w:rFonts w:ascii="Calibri" w:eastAsia="Times New Roman" w:hAnsi="Calibri" w:cs="Times New Roman"/>
      <w:b/>
      <w:bCs/>
      <w:sz w:val="28"/>
      <w:szCs w:val="28"/>
    </w:rPr>
  </w:style>
  <w:style w:type="character" w:customStyle="1" w:styleId="50">
    <w:name w:val="Заголовок 5 Знак"/>
    <w:basedOn w:val="a3"/>
    <w:link w:val="5"/>
    <w:rsid w:val="00D3666F"/>
    <w:rPr>
      <w:rFonts w:ascii="Times New Roman" w:eastAsia="Times New Roman" w:hAnsi="Times New Roman" w:cs="Times New Roman"/>
      <w:b/>
      <w:bCs/>
      <w:szCs w:val="24"/>
    </w:rPr>
  </w:style>
  <w:style w:type="character" w:customStyle="1" w:styleId="60">
    <w:name w:val="Заголовок 6 Знак"/>
    <w:basedOn w:val="a3"/>
    <w:link w:val="6"/>
    <w:rsid w:val="00D3666F"/>
    <w:rPr>
      <w:rFonts w:ascii="Times New Roman" w:eastAsia="Arial Unicode MS" w:hAnsi="Times New Roman" w:cs="Times New Roman"/>
      <w:b/>
      <w:sz w:val="18"/>
      <w:szCs w:val="24"/>
    </w:rPr>
  </w:style>
  <w:style w:type="character" w:customStyle="1" w:styleId="70">
    <w:name w:val="Заголовок 7 Знак"/>
    <w:basedOn w:val="a3"/>
    <w:link w:val="7"/>
    <w:rsid w:val="00D3666F"/>
    <w:rPr>
      <w:rFonts w:ascii="Times New Roman" w:eastAsia="Times New Roman" w:hAnsi="Times New Roman" w:cs="Times New Roman"/>
      <w:b/>
      <w:sz w:val="18"/>
      <w:szCs w:val="24"/>
    </w:rPr>
  </w:style>
  <w:style w:type="character" w:customStyle="1" w:styleId="80">
    <w:name w:val="Заголовок 8 Знак"/>
    <w:basedOn w:val="a3"/>
    <w:link w:val="8"/>
    <w:rsid w:val="00D3666F"/>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D3666F"/>
    <w:rPr>
      <w:rFonts w:ascii="Times New Roman" w:eastAsia="Times New Roman" w:hAnsi="Times New Roman" w:cs="Times New Roman"/>
      <w:b/>
      <w:sz w:val="20"/>
      <w:szCs w:val="20"/>
    </w:rPr>
  </w:style>
  <w:style w:type="character" w:customStyle="1" w:styleId="30">
    <w:name w:val="Заголовок 3 Знак"/>
    <w:basedOn w:val="a3"/>
    <w:rsid w:val="00D3666F"/>
    <w:rPr>
      <w:rFonts w:asciiTheme="majorHAnsi" w:eastAsiaTheme="majorEastAsia" w:hAnsiTheme="majorHAnsi" w:cstheme="majorBidi"/>
      <w:color w:val="1F4D78" w:themeColor="accent1" w:themeShade="7F"/>
      <w:sz w:val="24"/>
      <w:szCs w:val="24"/>
    </w:rPr>
  </w:style>
  <w:style w:type="paragraph" w:styleId="a6">
    <w:name w:val="header"/>
    <w:aliases w:val="TI Upper Header,h"/>
    <w:basedOn w:val="a2"/>
    <w:link w:val="a7"/>
    <w:uiPriority w:val="99"/>
    <w:unhideWhenUsed/>
    <w:rsid w:val="00D3666F"/>
    <w:pPr>
      <w:tabs>
        <w:tab w:val="center" w:pos="4677"/>
        <w:tab w:val="right" w:pos="9355"/>
      </w:tabs>
      <w:spacing w:after="0" w:line="240" w:lineRule="auto"/>
      <w:jc w:val="both"/>
    </w:pPr>
    <w:rPr>
      <w:rFonts w:ascii="Times New Roman" w:eastAsia="Calibri" w:hAnsi="Times New Roman" w:cs="Times New Roman"/>
      <w:sz w:val="24"/>
    </w:rPr>
  </w:style>
  <w:style w:type="character" w:customStyle="1" w:styleId="a7">
    <w:name w:val="Верхний колонтитул Знак"/>
    <w:aliases w:val="TI Upper Header Знак,h Знак"/>
    <w:basedOn w:val="a3"/>
    <w:link w:val="a6"/>
    <w:uiPriority w:val="99"/>
    <w:rsid w:val="00D3666F"/>
    <w:rPr>
      <w:rFonts w:ascii="Times New Roman" w:eastAsia="Calibri" w:hAnsi="Times New Roman" w:cs="Times New Roman"/>
      <w:sz w:val="24"/>
    </w:rPr>
  </w:style>
  <w:style w:type="paragraph" w:styleId="a8">
    <w:name w:val="footer"/>
    <w:aliases w:val="список"/>
    <w:basedOn w:val="a2"/>
    <w:link w:val="a9"/>
    <w:uiPriority w:val="99"/>
    <w:unhideWhenUsed/>
    <w:rsid w:val="00D3666F"/>
    <w:pPr>
      <w:tabs>
        <w:tab w:val="center" w:pos="4677"/>
        <w:tab w:val="right" w:pos="9355"/>
      </w:tabs>
      <w:spacing w:after="0" w:line="240" w:lineRule="auto"/>
      <w:jc w:val="both"/>
    </w:pPr>
    <w:rPr>
      <w:rFonts w:ascii="Times New Roman" w:eastAsia="Calibri" w:hAnsi="Times New Roman" w:cs="Times New Roman"/>
      <w:sz w:val="24"/>
    </w:rPr>
  </w:style>
  <w:style w:type="character" w:customStyle="1" w:styleId="a9">
    <w:name w:val="Нижний колонтитул Знак"/>
    <w:aliases w:val="список Знак"/>
    <w:basedOn w:val="a3"/>
    <w:link w:val="a8"/>
    <w:uiPriority w:val="99"/>
    <w:rsid w:val="00D3666F"/>
    <w:rPr>
      <w:rFonts w:ascii="Times New Roman" w:eastAsia="Calibri" w:hAnsi="Times New Roman" w:cs="Times New Roman"/>
      <w:sz w:val="24"/>
    </w:rPr>
  </w:style>
  <w:style w:type="paragraph" w:styleId="aa">
    <w:name w:val="No Spacing"/>
    <w:aliases w:val="Table text"/>
    <w:uiPriority w:val="1"/>
    <w:qFormat/>
    <w:rsid w:val="00D3666F"/>
    <w:pPr>
      <w:spacing w:after="0" w:line="240" w:lineRule="auto"/>
    </w:pPr>
    <w:rPr>
      <w:rFonts w:ascii="Calibri" w:eastAsia="Calibri" w:hAnsi="Calibri" w:cs="Times New Roman"/>
    </w:rPr>
  </w:style>
  <w:style w:type="paragraph" w:styleId="ab">
    <w:name w:val="caption"/>
    <w:aliases w:val="Caption_IRAO"/>
    <w:basedOn w:val="a2"/>
    <w:qFormat/>
    <w:rsid w:val="00D3666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15">
    <w:name w:val="toc 1"/>
    <w:basedOn w:val="a2"/>
    <w:next w:val="a2"/>
    <w:autoRedefine/>
    <w:uiPriority w:val="39"/>
    <w:rsid w:val="00D3666F"/>
    <w:pPr>
      <w:tabs>
        <w:tab w:val="right" w:leader="dot" w:pos="9639"/>
      </w:tabs>
      <w:spacing w:before="240" w:after="0" w:line="240" w:lineRule="auto"/>
      <w:ind w:left="426" w:hanging="426"/>
    </w:pPr>
    <w:rPr>
      <w:rFonts w:ascii="Arial" w:eastAsia="Calibri" w:hAnsi="Arial" w:cs="Arial"/>
      <w:b/>
      <w:bCs/>
      <w:caps/>
      <w:noProof/>
      <w:sz w:val="20"/>
      <w:szCs w:val="20"/>
    </w:rPr>
  </w:style>
  <w:style w:type="paragraph" w:styleId="22">
    <w:name w:val="toc 2"/>
    <w:basedOn w:val="a2"/>
    <w:next w:val="a2"/>
    <w:autoRedefine/>
    <w:uiPriority w:val="39"/>
    <w:rsid w:val="00D3666F"/>
    <w:pPr>
      <w:tabs>
        <w:tab w:val="left" w:pos="851"/>
        <w:tab w:val="right" w:leader="dot" w:pos="9639"/>
      </w:tabs>
      <w:spacing w:before="240" w:after="0" w:line="240" w:lineRule="auto"/>
      <w:ind w:left="851" w:hanging="425"/>
    </w:pPr>
    <w:rPr>
      <w:rFonts w:ascii="Arial" w:eastAsia="Calibri" w:hAnsi="Arial" w:cs="Arial"/>
      <w:b/>
      <w:bCs/>
      <w:noProof/>
      <w:sz w:val="18"/>
      <w:szCs w:val="18"/>
    </w:rPr>
  </w:style>
  <w:style w:type="paragraph" w:styleId="32">
    <w:name w:val="toc 3"/>
    <w:basedOn w:val="a2"/>
    <w:next w:val="a2"/>
    <w:autoRedefine/>
    <w:uiPriority w:val="39"/>
    <w:rsid w:val="00D3666F"/>
    <w:pPr>
      <w:spacing w:after="0" w:line="240" w:lineRule="auto"/>
      <w:ind w:left="240"/>
      <w:jc w:val="both"/>
    </w:pPr>
    <w:rPr>
      <w:rFonts w:ascii="Times New Roman" w:eastAsia="Calibri" w:hAnsi="Times New Roman" w:cs="Times New Roman"/>
      <w:sz w:val="20"/>
      <w:szCs w:val="20"/>
    </w:rPr>
  </w:style>
  <w:style w:type="paragraph" w:styleId="41">
    <w:name w:val="toc 4"/>
    <w:basedOn w:val="a2"/>
    <w:next w:val="a2"/>
    <w:autoRedefine/>
    <w:uiPriority w:val="39"/>
    <w:rsid w:val="00D3666F"/>
    <w:pPr>
      <w:spacing w:after="0" w:line="240" w:lineRule="auto"/>
      <w:ind w:left="480"/>
      <w:jc w:val="both"/>
    </w:pPr>
    <w:rPr>
      <w:rFonts w:ascii="Times New Roman" w:eastAsia="Calibri" w:hAnsi="Times New Roman" w:cs="Times New Roman"/>
      <w:sz w:val="20"/>
      <w:szCs w:val="20"/>
    </w:rPr>
  </w:style>
  <w:style w:type="paragraph" w:styleId="51">
    <w:name w:val="toc 5"/>
    <w:basedOn w:val="a2"/>
    <w:next w:val="a2"/>
    <w:autoRedefine/>
    <w:uiPriority w:val="39"/>
    <w:rsid w:val="00D3666F"/>
    <w:pPr>
      <w:spacing w:after="0" w:line="240" w:lineRule="auto"/>
      <w:ind w:left="720"/>
      <w:jc w:val="both"/>
    </w:pPr>
    <w:rPr>
      <w:rFonts w:ascii="Times New Roman" w:eastAsia="Calibri" w:hAnsi="Times New Roman" w:cs="Times New Roman"/>
      <w:sz w:val="20"/>
      <w:szCs w:val="20"/>
    </w:rPr>
  </w:style>
  <w:style w:type="paragraph" w:styleId="61">
    <w:name w:val="toc 6"/>
    <w:basedOn w:val="a2"/>
    <w:next w:val="a2"/>
    <w:autoRedefine/>
    <w:uiPriority w:val="39"/>
    <w:rsid w:val="00D3666F"/>
    <w:pPr>
      <w:spacing w:after="0" w:line="240" w:lineRule="auto"/>
      <w:ind w:left="960"/>
      <w:jc w:val="both"/>
    </w:pPr>
    <w:rPr>
      <w:rFonts w:ascii="Times New Roman" w:eastAsia="Calibri" w:hAnsi="Times New Roman" w:cs="Times New Roman"/>
      <w:sz w:val="20"/>
      <w:szCs w:val="20"/>
    </w:rPr>
  </w:style>
  <w:style w:type="paragraph" w:styleId="71">
    <w:name w:val="toc 7"/>
    <w:basedOn w:val="a2"/>
    <w:next w:val="a2"/>
    <w:autoRedefine/>
    <w:uiPriority w:val="39"/>
    <w:rsid w:val="00D3666F"/>
    <w:pPr>
      <w:spacing w:after="0" w:line="240" w:lineRule="auto"/>
      <w:ind w:left="1200"/>
      <w:jc w:val="both"/>
    </w:pPr>
    <w:rPr>
      <w:rFonts w:ascii="Times New Roman" w:eastAsia="Calibri" w:hAnsi="Times New Roman" w:cs="Times New Roman"/>
      <w:sz w:val="20"/>
      <w:szCs w:val="20"/>
    </w:rPr>
  </w:style>
  <w:style w:type="paragraph" w:styleId="81">
    <w:name w:val="toc 8"/>
    <w:basedOn w:val="a2"/>
    <w:next w:val="a2"/>
    <w:autoRedefine/>
    <w:uiPriority w:val="39"/>
    <w:rsid w:val="00D3666F"/>
    <w:pPr>
      <w:spacing w:after="0" w:line="240" w:lineRule="auto"/>
      <w:ind w:left="1440"/>
      <w:jc w:val="both"/>
    </w:pPr>
    <w:rPr>
      <w:rFonts w:ascii="Times New Roman" w:eastAsia="Calibri" w:hAnsi="Times New Roman" w:cs="Times New Roman"/>
      <w:sz w:val="20"/>
      <w:szCs w:val="20"/>
    </w:rPr>
  </w:style>
  <w:style w:type="paragraph" w:styleId="91">
    <w:name w:val="toc 9"/>
    <w:basedOn w:val="a2"/>
    <w:next w:val="a2"/>
    <w:autoRedefine/>
    <w:uiPriority w:val="39"/>
    <w:rsid w:val="00D3666F"/>
    <w:pPr>
      <w:spacing w:after="0" w:line="240" w:lineRule="auto"/>
      <w:ind w:left="1680"/>
      <w:jc w:val="both"/>
    </w:pPr>
    <w:rPr>
      <w:rFonts w:ascii="Times New Roman" w:eastAsia="Calibri" w:hAnsi="Times New Roman" w:cs="Times New Roman"/>
      <w:sz w:val="20"/>
      <w:szCs w:val="20"/>
    </w:rPr>
  </w:style>
  <w:style w:type="character" w:styleId="ac">
    <w:name w:val="Hyperlink"/>
    <w:uiPriority w:val="99"/>
    <w:rsid w:val="00D3666F"/>
    <w:rPr>
      <w:color w:val="0000FF"/>
      <w:u w:val="single"/>
    </w:rPr>
  </w:style>
  <w:style w:type="character" w:styleId="ad">
    <w:name w:val="annotation reference"/>
    <w:uiPriority w:val="99"/>
    <w:rsid w:val="00D3666F"/>
    <w:rPr>
      <w:sz w:val="16"/>
      <w:szCs w:val="16"/>
    </w:rPr>
  </w:style>
  <w:style w:type="paragraph" w:styleId="ae">
    <w:name w:val="annotation text"/>
    <w:basedOn w:val="a2"/>
    <w:link w:val="af"/>
    <w:uiPriority w:val="99"/>
    <w:rsid w:val="00D3666F"/>
    <w:pPr>
      <w:spacing w:after="0" w:line="240" w:lineRule="auto"/>
      <w:jc w:val="both"/>
    </w:pPr>
    <w:rPr>
      <w:rFonts w:ascii="Times New Roman" w:eastAsia="Calibri" w:hAnsi="Times New Roman" w:cs="Times New Roman"/>
      <w:sz w:val="20"/>
      <w:szCs w:val="20"/>
    </w:rPr>
  </w:style>
  <w:style w:type="character" w:customStyle="1" w:styleId="af">
    <w:name w:val="Текст примечания Знак"/>
    <w:basedOn w:val="a3"/>
    <w:link w:val="ae"/>
    <w:uiPriority w:val="99"/>
    <w:rsid w:val="00D3666F"/>
    <w:rPr>
      <w:rFonts w:ascii="Times New Roman" w:eastAsia="Calibri" w:hAnsi="Times New Roman" w:cs="Times New Roman"/>
      <w:sz w:val="20"/>
      <w:szCs w:val="20"/>
    </w:rPr>
  </w:style>
  <w:style w:type="paragraph" w:styleId="af0">
    <w:name w:val="annotation subject"/>
    <w:basedOn w:val="ae"/>
    <w:next w:val="ae"/>
    <w:link w:val="af1"/>
    <w:uiPriority w:val="99"/>
    <w:rsid w:val="00D3666F"/>
    <w:rPr>
      <w:b/>
      <w:bCs/>
    </w:rPr>
  </w:style>
  <w:style w:type="character" w:customStyle="1" w:styleId="af1">
    <w:name w:val="Тема примечания Знак"/>
    <w:basedOn w:val="af"/>
    <w:link w:val="af0"/>
    <w:uiPriority w:val="99"/>
    <w:rsid w:val="00D3666F"/>
    <w:rPr>
      <w:rFonts w:ascii="Times New Roman" w:eastAsia="Calibri" w:hAnsi="Times New Roman" w:cs="Times New Roman"/>
      <w:b/>
      <w:bCs/>
      <w:sz w:val="20"/>
      <w:szCs w:val="20"/>
    </w:rPr>
  </w:style>
  <w:style w:type="character" w:customStyle="1" w:styleId="af2">
    <w:name w:val="Текст выноски Знак"/>
    <w:basedOn w:val="a3"/>
    <w:link w:val="af3"/>
    <w:uiPriority w:val="99"/>
    <w:semiHidden/>
    <w:rsid w:val="00D3666F"/>
    <w:rPr>
      <w:rFonts w:ascii="Tahoma" w:eastAsia="Calibri" w:hAnsi="Tahoma" w:cs="Times New Roman"/>
      <w:sz w:val="16"/>
      <w:szCs w:val="16"/>
    </w:rPr>
  </w:style>
  <w:style w:type="paragraph" w:styleId="af3">
    <w:name w:val="Balloon Text"/>
    <w:basedOn w:val="a2"/>
    <w:link w:val="af2"/>
    <w:uiPriority w:val="99"/>
    <w:semiHidden/>
    <w:rsid w:val="00D3666F"/>
    <w:pPr>
      <w:spacing w:after="0" w:line="240" w:lineRule="auto"/>
      <w:jc w:val="both"/>
    </w:pPr>
    <w:rPr>
      <w:rFonts w:ascii="Tahoma" w:eastAsia="Calibri" w:hAnsi="Tahoma" w:cs="Times New Roman"/>
      <w:sz w:val="16"/>
      <w:szCs w:val="16"/>
    </w:rPr>
  </w:style>
  <w:style w:type="paragraph" w:styleId="33">
    <w:name w:val="Body Text 3"/>
    <w:basedOn w:val="a2"/>
    <w:link w:val="34"/>
    <w:rsid w:val="00D3666F"/>
    <w:pPr>
      <w:spacing w:before="240" w:after="240" w:line="240" w:lineRule="auto"/>
      <w:jc w:val="both"/>
    </w:pPr>
    <w:rPr>
      <w:rFonts w:ascii="Times New Roman" w:eastAsia="Times New Roman" w:hAnsi="Times New Roman" w:cs="Times New Roman"/>
      <w:sz w:val="24"/>
      <w:szCs w:val="24"/>
    </w:rPr>
  </w:style>
  <w:style w:type="character" w:customStyle="1" w:styleId="34">
    <w:name w:val="Основной текст 3 Знак"/>
    <w:basedOn w:val="a3"/>
    <w:link w:val="33"/>
    <w:rsid w:val="00D3666F"/>
    <w:rPr>
      <w:rFonts w:ascii="Times New Roman" w:eastAsia="Times New Roman" w:hAnsi="Times New Roman" w:cs="Times New Roman"/>
      <w:sz w:val="24"/>
      <w:szCs w:val="24"/>
    </w:rPr>
  </w:style>
  <w:style w:type="paragraph" w:customStyle="1" w:styleId="af4">
    <w:name w:val="ФИО"/>
    <w:basedOn w:val="a2"/>
    <w:rsid w:val="00D3666F"/>
    <w:pPr>
      <w:spacing w:after="180" w:line="240" w:lineRule="auto"/>
      <w:ind w:left="5670"/>
      <w:jc w:val="both"/>
    </w:pPr>
    <w:rPr>
      <w:rFonts w:ascii="Times New Roman" w:eastAsia="Times New Roman" w:hAnsi="Times New Roman" w:cs="Times New Roman"/>
      <w:sz w:val="24"/>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D3666F"/>
    <w:pPr>
      <w:spacing w:after="0" w:line="240" w:lineRule="auto"/>
      <w:jc w:val="both"/>
    </w:pPr>
    <w:rPr>
      <w:rFonts w:ascii="Times New Roman" w:eastAsia="Times New Roman" w:hAnsi="Times New Roman" w:cs="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D3666F"/>
    <w:rPr>
      <w:rFonts w:ascii="Times New Roman" w:eastAsia="Times New Roman" w:hAnsi="Times New Roman" w:cs="Times New Roman"/>
      <w:sz w:val="20"/>
      <w:szCs w:val="20"/>
    </w:rPr>
  </w:style>
  <w:style w:type="paragraph" w:customStyle="1" w:styleId="af7">
    <w:name w:val="Текст таблица"/>
    <w:basedOn w:val="a2"/>
    <w:rsid w:val="00D3666F"/>
    <w:pPr>
      <w:numPr>
        <w:ilvl w:val="12"/>
      </w:numPr>
      <w:spacing w:before="60" w:after="0" w:line="240" w:lineRule="auto"/>
      <w:jc w:val="both"/>
    </w:pPr>
    <w:rPr>
      <w:rFonts w:ascii="Times New Roman" w:eastAsia="Times New Roman" w:hAnsi="Times New Roman" w:cs="Times New Roman"/>
      <w:iCs/>
      <w:szCs w:val="20"/>
      <w:lang w:eastAsia="ru-RU"/>
    </w:rPr>
  </w:style>
  <w:style w:type="character" w:styleId="af8">
    <w:name w:val="footnote reference"/>
    <w:rsid w:val="00D3666F"/>
    <w:rPr>
      <w:vertAlign w:val="superscript"/>
    </w:rPr>
  </w:style>
  <w:style w:type="paragraph" w:styleId="2">
    <w:name w:val="List 2"/>
    <w:basedOn w:val="a2"/>
    <w:rsid w:val="00D3666F"/>
    <w:pPr>
      <w:widowControl w:val="0"/>
      <w:numPr>
        <w:numId w:val="2"/>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character" w:styleId="af9">
    <w:name w:val="Strong"/>
    <w:qFormat/>
    <w:rsid w:val="00D3666F"/>
    <w:rPr>
      <w:b/>
      <w:bCs/>
    </w:rPr>
  </w:style>
  <w:style w:type="paragraph" w:styleId="35">
    <w:name w:val="Body Text Indent 3"/>
    <w:basedOn w:val="a2"/>
    <w:link w:val="36"/>
    <w:uiPriority w:val="99"/>
    <w:rsid w:val="00D3666F"/>
    <w:pPr>
      <w:spacing w:after="120" w:line="240" w:lineRule="auto"/>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3"/>
    <w:link w:val="35"/>
    <w:uiPriority w:val="99"/>
    <w:rsid w:val="00D3666F"/>
    <w:rPr>
      <w:rFonts w:ascii="Times New Roman" w:eastAsia="Times New Roman" w:hAnsi="Times New Roman" w:cs="Times New Roman"/>
      <w:sz w:val="16"/>
      <w:szCs w:val="16"/>
    </w:rPr>
  </w:style>
  <w:style w:type="character" w:customStyle="1" w:styleId="S0">
    <w:name w:val="S_Обозначение"/>
    <w:rsid w:val="00D3666F"/>
    <w:rPr>
      <w:rFonts w:ascii="Arial" w:hAnsi="Arial" w:cs="Times New Roman"/>
      <w:b/>
      <w:i/>
      <w:sz w:val="24"/>
      <w:szCs w:val="24"/>
      <w:vertAlign w:val="baseline"/>
      <w:lang w:val="ru-RU" w:eastAsia="ru-RU" w:bidi="ar-SA"/>
    </w:rPr>
  </w:style>
  <w:style w:type="paragraph" w:styleId="afa">
    <w:name w:val="Normal (Web)"/>
    <w:basedOn w:val="a2"/>
    <w:uiPriority w:val="99"/>
    <w:rsid w:val="00D3666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urtxtemph">
    <w:name w:val="urtxtemph"/>
    <w:basedOn w:val="a3"/>
    <w:rsid w:val="00D3666F"/>
  </w:style>
  <w:style w:type="paragraph" w:styleId="afb">
    <w:name w:val="Body Text"/>
    <w:basedOn w:val="a2"/>
    <w:link w:val="afc"/>
    <w:rsid w:val="00D3666F"/>
    <w:pPr>
      <w:spacing w:after="120" w:line="240" w:lineRule="auto"/>
      <w:jc w:val="both"/>
    </w:pPr>
    <w:rPr>
      <w:rFonts w:ascii="Times New Roman" w:eastAsia="Times New Roman" w:hAnsi="Times New Roman" w:cs="Times New Roman"/>
      <w:sz w:val="24"/>
      <w:szCs w:val="24"/>
    </w:rPr>
  </w:style>
  <w:style w:type="character" w:customStyle="1" w:styleId="afc">
    <w:name w:val="Основной текст Знак"/>
    <w:basedOn w:val="a3"/>
    <w:link w:val="afb"/>
    <w:rsid w:val="00D3666F"/>
    <w:rPr>
      <w:rFonts w:ascii="Times New Roman" w:eastAsia="Times New Roman" w:hAnsi="Times New Roman" w:cs="Times New Roman"/>
      <w:sz w:val="24"/>
      <w:szCs w:val="24"/>
    </w:rPr>
  </w:style>
  <w:style w:type="paragraph" w:customStyle="1" w:styleId="S4">
    <w:name w:val="S_Обычный"/>
    <w:basedOn w:val="a2"/>
    <w:link w:val="S5"/>
    <w:qFormat/>
    <w:rsid w:val="00D3666F"/>
    <w:pPr>
      <w:widowControl w:val="0"/>
      <w:spacing w:after="0" w:line="240" w:lineRule="auto"/>
      <w:jc w:val="both"/>
    </w:pPr>
    <w:rPr>
      <w:rFonts w:ascii="Times New Roman" w:eastAsia="Times New Roman" w:hAnsi="Times New Roman" w:cs="Times New Roman"/>
      <w:sz w:val="24"/>
      <w:szCs w:val="24"/>
    </w:rPr>
  </w:style>
  <w:style w:type="character" w:customStyle="1" w:styleId="S5">
    <w:name w:val="S_Обычный Знак"/>
    <w:link w:val="S4"/>
    <w:locked/>
    <w:rsid w:val="00D3666F"/>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D3666F"/>
    <w:pPr>
      <w:numPr>
        <w:numId w:val="11"/>
      </w:numPr>
      <w:tabs>
        <w:tab w:val="left" w:pos="720"/>
      </w:tabs>
      <w:spacing w:before="120" w:after="0" w:line="240" w:lineRule="auto"/>
      <w:jc w:val="both"/>
    </w:pPr>
    <w:rPr>
      <w:rFonts w:ascii="Times New Roman" w:eastAsia="Times New Roman" w:hAnsi="Times New Roman" w:cs="Times New Roman"/>
      <w:sz w:val="24"/>
      <w:szCs w:val="24"/>
    </w:rPr>
  </w:style>
  <w:style w:type="character" w:customStyle="1" w:styleId="S6">
    <w:name w:val="S_СписокМ_Обычный Знак"/>
    <w:link w:val="S"/>
    <w:rsid w:val="00D3666F"/>
    <w:rPr>
      <w:rFonts w:ascii="Times New Roman" w:eastAsia="Times New Roman" w:hAnsi="Times New Roman" w:cs="Times New Roman"/>
      <w:sz w:val="24"/>
      <w:szCs w:val="24"/>
    </w:rPr>
  </w:style>
  <w:style w:type="character" w:customStyle="1" w:styleId="S7">
    <w:name w:val="S_СписокМ_Обычный Знак Знак"/>
    <w:locked/>
    <w:rsid w:val="00D3666F"/>
    <w:rPr>
      <w:rFonts w:ascii="Times New Roman" w:eastAsia="Times New Roman" w:hAnsi="Times New Roman"/>
      <w:sz w:val="24"/>
      <w:szCs w:val="24"/>
    </w:rPr>
  </w:style>
  <w:style w:type="paragraph" w:customStyle="1" w:styleId="afd">
    <w:name w:val="Текст МУ"/>
    <w:basedOn w:val="a2"/>
    <w:rsid w:val="00D3666F"/>
    <w:pPr>
      <w:suppressAutoHyphens/>
      <w:spacing w:before="180" w:after="120" w:line="240" w:lineRule="auto"/>
      <w:jc w:val="both"/>
    </w:pPr>
    <w:rPr>
      <w:rFonts w:ascii="Times New Roman" w:eastAsia="Times New Roman" w:hAnsi="Times New Roman" w:cs="Times New Roman"/>
      <w:sz w:val="24"/>
      <w:szCs w:val="20"/>
      <w:lang w:eastAsia="ar-SA"/>
    </w:rPr>
  </w:style>
  <w:style w:type="paragraph" w:customStyle="1" w:styleId="16">
    <w:name w:val="Список 1"/>
    <w:basedOn w:val="a"/>
    <w:link w:val="17"/>
    <w:rsid w:val="00D3666F"/>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D3666F"/>
    <w:pPr>
      <w:numPr>
        <w:numId w:val="1"/>
      </w:numPr>
      <w:spacing w:after="0" w:line="240" w:lineRule="auto"/>
      <w:contextualSpacing/>
      <w:jc w:val="both"/>
    </w:pPr>
    <w:rPr>
      <w:rFonts w:ascii="Times New Roman" w:eastAsia="Calibri" w:hAnsi="Times New Roman" w:cs="Times New Roman"/>
      <w:sz w:val="24"/>
    </w:rPr>
  </w:style>
  <w:style w:type="character" w:customStyle="1" w:styleId="17">
    <w:name w:val="Список 1 Знак"/>
    <w:link w:val="16"/>
    <w:rsid w:val="00D3666F"/>
    <w:rPr>
      <w:rFonts w:ascii="Times New Roman" w:eastAsia="Times New Roman" w:hAnsi="Times New Roman" w:cs="Times New Roman"/>
      <w:sz w:val="24"/>
      <w:szCs w:val="20"/>
    </w:rPr>
  </w:style>
  <w:style w:type="paragraph" w:customStyle="1" w:styleId="18">
    <w:name w:val="Название объекта1"/>
    <w:basedOn w:val="a2"/>
    <w:next w:val="a2"/>
    <w:rsid w:val="00D3666F"/>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D3666F"/>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3">
    <w:name w:val="Название объекта2"/>
    <w:basedOn w:val="a2"/>
    <w:next w:val="a2"/>
    <w:rsid w:val="00D3666F"/>
    <w:pPr>
      <w:suppressAutoHyphens/>
      <w:spacing w:after="0" w:line="240" w:lineRule="auto"/>
      <w:jc w:val="both"/>
    </w:pPr>
    <w:rPr>
      <w:rFonts w:ascii="Times New Roman" w:eastAsia="Times New Roman" w:hAnsi="Times New Roman" w:cs="Times New Roman"/>
      <w:b/>
      <w:bCs/>
      <w:sz w:val="20"/>
      <w:szCs w:val="20"/>
      <w:lang w:eastAsia="ar-SA"/>
    </w:rPr>
  </w:style>
  <w:style w:type="paragraph" w:styleId="19">
    <w:name w:val="index 1"/>
    <w:basedOn w:val="a2"/>
    <w:next w:val="a2"/>
    <w:autoRedefine/>
    <w:semiHidden/>
    <w:rsid w:val="00D3666F"/>
    <w:pPr>
      <w:spacing w:after="0" w:line="240" w:lineRule="auto"/>
      <w:jc w:val="both"/>
    </w:pPr>
    <w:rPr>
      <w:rFonts w:ascii="Times New Roman" w:eastAsia="Times New Roman" w:hAnsi="Times New Roman" w:cs="Times New Roman"/>
      <w:sz w:val="24"/>
      <w:szCs w:val="24"/>
      <w:lang w:eastAsia="ru-RU"/>
    </w:rPr>
  </w:style>
  <w:style w:type="paragraph" w:customStyle="1" w:styleId="aff">
    <w:name w:val="М_Обычный"/>
    <w:basedOn w:val="a2"/>
    <w:qFormat/>
    <w:rsid w:val="00D3666F"/>
    <w:pPr>
      <w:spacing w:after="0" w:line="240" w:lineRule="auto"/>
      <w:jc w:val="both"/>
    </w:pPr>
    <w:rPr>
      <w:rFonts w:ascii="Times New Roman" w:eastAsia="Calibri" w:hAnsi="Times New Roman" w:cs="Times New Roman"/>
      <w:sz w:val="24"/>
      <w:lang w:eastAsia="ru-RU"/>
    </w:rPr>
  </w:style>
  <w:style w:type="character" w:customStyle="1" w:styleId="urtxtstd">
    <w:name w:val="urtxtstd"/>
    <w:rsid w:val="00D3666F"/>
    <w:rPr>
      <w:rFonts w:cs="Times New Roman"/>
    </w:rPr>
  </w:style>
  <w:style w:type="character" w:customStyle="1" w:styleId="aff0">
    <w:name w:val="Цветовое выделение"/>
    <w:rsid w:val="00D3666F"/>
    <w:rPr>
      <w:b/>
      <w:color w:val="000080"/>
    </w:rPr>
  </w:style>
  <w:style w:type="paragraph" w:styleId="aff1">
    <w:name w:val="List Paragraph"/>
    <w:aliases w:val="Мой Список,Bullet_IRAO,List Paragraph,List Paragraph_0"/>
    <w:basedOn w:val="a2"/>
    <w:link w:val="aff2"/>
    <w:uiPriority w:val="34"/>
    <w:qFormat/>
    <w:rsid w:val="00D3666F"/>
    <w:pPr>
      <w:spacing w:after="0" w:line="240" w:lineRule="auto"/>
      <w:ind w:left="720"/>
      <w:contextualSpacing/>
      <w:jc w:val="both"/>
    </w:pPr>
    <w:rPr>
      <w:rFonts w:ascii="Times New Roman" w:eastAsia="Calibri" w:hAnsi="Times New Roman" w:cs="Times New Roman"/>
      <w:sz w:val="24"/>
    </w:rPr>
  </w:style>
  <w:style w:type="character" w:customStyle="1" w:styleId="aff2">
    <w:name w:val="Абзац списка Знак"/>
    <w:aliases w:val="Мой Список Знак,Bullet_IRAO Знак,List Paragraph Знак,List Paragraph_0 Знак"/>
    <w:link w:val="aff1"/>
    <w:uiPriority w:val="34"/>
    <w:locked/>
    <w:rsid w:val="00D3666F"/>
    <w:rPr>
      <w:rFonts w:ascii="Times New Roman" w:eastAsia="Calibri" w:hAnsi="Times New Roman" w:cs="Times New Roman"/>
      <w:sz w:val="24"/>
    </w:rPr>
  </w:style>
  <w:style w:type="paragraph" w:customStyle="1" w:styleId="110">
    <w:name w:val="Мой Текст 1.1"/>
    <w:basedOn w:val="a2"/>
    <w:autoRedefine/>
    <w:qFormat/>
    <w:rsid w:val="00D3666F"/>
    <w:pPr>
      <w:spacing w:after="0" w:line="240" w:lineRule="auto"/>
      <w:contextualSpacing/>
      <w:jc w:val="both"/>
    </w:pPr>
    <w:rPr>
      <w:rFonts w:ascii="Times New Roman" w:eastAsia="Calibri" w:hAnsi="Times New Roman" w:cs="Times New Roman"/>
      <w:noProof/>
      <w:color w:val="000000"/>
      <w:sz w:val="24"/>
      <w:szCs w:val="24"/>
      <w:lang w:eastAsia="ru-RU"/>
    </w:rPr>
  </w:style>
  <w:style w:type="paragraph" w:customStyle="1" w:styleId="s19-">
    <w:name w:val="s19 Т Список -"/>
    <w:basedOn w:val="a2"/>
    <w:rsid w:val="00D3666F"/>
    <w:pPr>
      <w:keepNext/>
      <w:widowControl w:val="0"/>
      <w:numPr>
        <w:numId w:val="3"/>
      </w:numPr>
      <w:tabs>
        <w:tab w:val="left" w:pos="1134"/>
      </w:tabs>
      <w:overflowPunct w:val="0"/>
      <w:autoSpaceDE w:val="0"/>
      <w:autoSpaceDN w:val="0"/>
      <w:adjustRightInd w:val="0"/>
      <w:spacing w:before="20" w:after="0" w:line="240" w:lineRule="auto"/>
      <w:jc w:val="both"/>
      <w:textAlignment w:val="baseline"/>
      <w:outlineLvl w:val="8"/>
    </w:pPr>
    <w:rPr>
      <w:rFonts w:ascii="Arial" w:eastAsia="Times New Roman" w:hAnsi="Arial" w:cs="Times New Roman"/>
      <w:bCs/>
      <w:sz w:val="20"/>
      <w:szCs w:val="28"/>
      <w:lang w:eastAsia="ru-RU"/>
    </w:rPr>
  </w:style>
  <w:style w:type="paragraph" w:customStyle="1" w:styleId="a0">
    <w:name w:val="Мой Абзац"/>
    <w:basedOn w:val="a2"/>
    <w:qFormat/>
    <w:rsid w:val="00D3666F"/>
    <w:pPr>
      <w:numPr>
        <w:numId w:val="4"/>
      </w:numPr>
      <w:tabs>
        <w:tab w:val="left" w:pos="993"/>
      </w:tabs>
      <w:spacing w:after="0" w:line="240" w:lineRule="auto"/>
      <w:ind w:left="720" w:hanging="360"/>
      <w:jc w:val="both"/>
    </w:pPr>
    <w:rPr>
      <w:rFonts w:ascii="Times New Roman" w:eastAsia="Times New Roman" w:hAnsi="Times New Roman" w:cs="Times New Roman"/>
      <w:sz w:val="24"/>
      <w:szCs w:val="24"/>
    </w:rPr>
  </w:style>
  <w:style w:type="paragraph" w:customStyle="1" w:styleId="aff3">
    <w:name w:val="Мой текст"/>
    <w:basedOn w:val="a2"/>
    <w:link w:val="aff4"/>
    <w:qFormat/>
    <w:rsid w:val="00D3666F"/>
    <w:pPr>
      <w:spacing w:after="0" w:line="240" w:lineRule="auto"/>
      <w:ind w:firstLine="720"/>
      <w:jc w:val="both"/>
    </w:pPr>
    <w:rPr>
      <w:rFonts w:ascii="Times New Roman" w:eastAsia="Calibri" w:hAnsi="Times New Roman" w:cs="Times New Roman"/>
      <w:sz w:val="24"/>
      <w:szCs w:val="20"/>
    </w:rPr>
  </w:style>
  <w:style w:type="character" w:customStyle="1" w:styleId="aff4">
    <w:name w:val="Мой текст Знак"/>
    <w:link w:val="aff3"/>
    <w:locked/>
    <w:rsid w:val="00D3666F"/>
    <w:rPr>
      <w:rFonts w:ascii="Times New Roman" w:eastAsia="Calibri" w:hAnsi="Times New Roman" w:cs="Times New Roman"/>
      <w:sz w:val="24"/>
      <w:szCs w:val="20"/>
    </w:rPr>
  </w:style>
  <w:style w:type="paragraph" w:customStyle="1" w:styleId="aff5">
    <w:name w:val="М_Таблица Шапка"/>
    <w:basedOn w:val="a2"/>
    <w:qFormat/>
    <w:rsid w:val="00D3666F"/>
    <w:pPr>
      <w:spacing w:after="0" w:line="240" w:lineRule="auto"/>
      <w:jc w:val="center"/>
    </w:pPr>
    <w:rPr>
      <w:rFonts w:ascii="Arial" w:eastAsia="Calibri" w:hAnsi="Arial" w:cs="Arial"/>
      <w:b/>
      <w:bCs/>
      <w:caps/>
      <w:sz w:val="16"/>
      <w:szCs w:val="20"/>
      <w:u w:color="000000"/>
    </w:rPr>
  </w:style>
  <w:style w:type="paragraph" w:customStyle="1" w:styleId="1a">
    <w:name w:val="Абзац списка1"/>
    <w:basedOn w:val="a2"/>
    <w:rsid w:val="00D3666F"/>
    <w:pPr>
      <w:spacing w:after="0" w:line="240" w:lineRule="auto"/>
      <w:ind w:left="720"/>
      <w:contextualSpacing/>
      <w:jc w:val="both"/>
    </w:pPr>
    <w:rPr>
      <w:rFonts w:ascii="Times New Roman" w:eastAsia="Times New Roman" w:hAnsi="Times New Roman" w:cs="Times New Roman"/>
      <w:sz w:val="24"/>
      <w:szCs w:val="20"/>
      <w:lang w:eastAsia="ru-RU"/>
    </w:rPr>
  </w:style>
  <w:style w:type="paragraph" w:customStyle="1" w:styleId="S8">
    <w:name w:val="S_Версия"/>
    <w:basedOn w:val="S4"/>
    <w:next w:val="S4"/>
    <w:autoRedefine/>
    <w:rsid w:val="00D3666F"/>
    <w:pPr>
      <w:spacing w:before="120" w:after="120"/>
      <w:jc w:val="center"/>
    </w:pPr>
    <w:rPr>
      <w:rFonts w:ascii="Arial" w:hAnsi="Arial"/>
      <w:b/>
      <w:caps/>
      <w:sz w:val="20"/>
      <w:szCs w:val="20"/>
    </w:rPr>
  </w:style>
  <w:style w:type="paragraph" w:customStyle="1" w:styleId="S9">
    <w:name w:val="S_ВерхКолонтитулТекст"/>
    <w:basedOn w:val="S4"/>
    <w:next w:val="S4"/>
    <w:rsid w:val="00D3666F"/>
    <w:pPr>
      <w:spacing w:before="120"/>
      <w:jc w:val="right"/>
    </w:pPr>
    <w:rPr>
      <w:rFonts w:ascii="Arial" w:hAnsi="Arial"/>
      <w:b/>
      <w:caps/>
      <w:sz w:val="10"/>
      <w:szCs w:val="10"/>
    </w:rPr>
  </w:style>
  <w:style w:type="paragraph" w:customStyle="1" w:styleId="Sa">
    <w:name w:val="S_ВидДокумента"/>
    <w:basedOn w:val="afb"/>
    <w:next w:val="S4"/>
    <w:link w:val="Sb"/>
    <w:rsid w:val="00D3666F"/>
    <w:pPr>
      <w:spacing w:before="120" w:after="0"/>
      <w:jc w:val="right"/>
    </w:pPr>
    <w:rPr>
      <w:rFonts w:ascii="EuropeDemiC" w:hAnsi="EuropeDemiC"/>
      <w:b/>
      <w:caps/>
      <w:sz w:val="36"/>
      <w:szCs w:val="36"/>
    </w:rPr>
  </w:style>
  <w:style w:type="character" w:customStyle="1" w:styleId="Sb">
    <w:name w:val="S_ВидДокумента Знак"/>
    <w:link w:val="Sa"/>
    <w:rsid w:val="00D3666F"/>
    <w:rPr>
      <w:rFonts w:ascii="EuropeDemiC" w:eastAsia="Times New Roman" w:hAnsi="EuropeDemiC" w:cs="Times New Roman"/>
      <w:b/>
      <w:caps/>
      <w:sz w:val="36"/>
      <w:szCs w:val="36"/>
    </w:rPr>
  </w:style>
  <w:style w:type="paragraph" w:customStyle="1" w:styleId="Sc">
    <w:name w:val="S_Гиперссылка"/>
    <w:basedOn w:val="S4"/>
    <w:rsid w:val="00D3666F"/>
    <w:rPr>
      <w:color w:val="0000FF"/>
      <w:u w:val="single"/>
    </w:rPr>
  </w:style>
  <w:style w:type="paragraph" w:customStyle="1" w:styleId="Sd">
    <w:name w:val="S_Гриф"/>
    <w:basedOn w:val="S4"/>
    <w:rsid w:val="00D3666F"/>
    <w:pPr>
      <w:widowControl/>
      <w:spacing w:line="360" w:lineRule="auto"/>
      <w:ind w:left="5392"/>
      <w:jc w:val="left"/>
    </w:pPr>
    <w:rPr>
      <w:rFonts w:ascii="Arial" w:hAnsi="Arial"/>
      <w:b/>
      <w:sz w:val="20"/>
    </w:rPr>
  </w:style>
  <w:style w:type="paragraph" w:customStyle="1" w:styleId="S12">
    <w:name w:val="S_ЗаголовкиТаблицы1"/>
    <w:basedOn w:val="S4"/>
    <w:rsid w:val="00D3666F"/>
    <w:pPr>
      <w:keepNext/>
      <w:jc w:val="center"/>
    </w:pPr>
    <w:rPr>
      <w:rFonts w:ascii="Arial" w:hAnsi="Arial"/>
      <w:b/>
      <w:caps/>
      <w:sz w:val="16"/>
      <w:szCs w:val="16"/>
    </w:rPr>
  </w:style>
  <w:style w:type="paragraph" w:customStyle="1" w:styleId="S21">
    <w:name w:val="S_ЗаголовкиТаблицы2"/>
    <w:basedOn w:val="S4"/>
    <w:rsid w:val="00D3666F"/>
    <w:pPr>
      <w:jc w:val="center"/>
    </w:pPr>
    <w:rPr>
      <w:rFonts w:ascii="Arial" w:hAnsi="Arial"/>
      <w:b/>
      <w:sz w:val="14"/>
    </w:rPr>
  </w:style>
  <w:style w:type="paragraph" w:customStyle="1" w:styleId="S13">
    <w:name w:val="S_Заголовок1"/>
    <w:basedOn w:val="a2"/>
    <w:next w:val="S4"/>
    <w:rsid w:val="00D3666F"/>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1">
    <w:name w:val="S_Заголовок1_Прил_СписокН"/>
    <w:basedOn w:val="S4"/>
    <w:next w:val="S4"/>
    <w:rsid w:val="00D3666F"/>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D3666F"/>
    <w:pPr>
      <w:numPr>
        <w:numId w:val="7"/>
      </w:numPr>
    </w:pPr>
  </w:style>
  <w:style w:type="paragraph" w:customStyle="1" w:styleId="S22">
    <w:name w:val="S_Заголовок2"/>
    <w:basedOn w:val="a2"/>
    <w:next w:val="S4"/>
    <w:link w:val="S23"/>
    <w:rsid w:val="00D3666F"/>
    <w:pPr>
      <w:keepNext/>
      <w:spacing w:after="0" w:line="240" w:lineRule="auto"/>
      <w:jc w:val="both"/>
      <w:outlineLvl w:val="1"/>
    </w:pPr>
    <w:rPr>
      <w:rFonts w:ascii="Arial" w:eastAsia="Times New Roman" w:hAnsi="Arial" w:cs="Times New Roman"/>
      <w:b/>
      <w:caps/>
      <w:sz w:val="24"/>
      <w:szCs w:val="24"/>
    </w:rPr>
  </w:style>
  <w:style w:type="character" w:customStyle="1" w:styleId="S23">
    <w:name w:val="S_Заголовок2 Знак"/>
    <w:link w:val="S22"/>
    <w:rsid w:val="00D3666F"/>
    <w:rPr>
      <w:rFonts w:ascii="Arial" w:eastAsia="Times New Roman" w:hAnsi="Arial" w:cs="Times New Roman"/>
      <w:b/>
      <w:caps/>
      <w:sz w:val="24"/>
      <w:szCs w:val="24"/>
    </w:rPr>
  </w:style>
  <w:style w:type="paragraph" w:customStyle="1" w:styleId="S20">
    <w:name w:val="S_Заголовок2_Прил_СписокН"/>
    <w:basedOn w:val="S4"/>
    <w:next w:val="S4"/>
    <w:rsid w:val="00D3666F"/>
    <w:pPr>
      <w:keepNext/>
      <w:keepLines/>
      <w:numPr>
        <w:ilvl w:val="2"/>
        <w:numId w:val="6"/>
      </w:numPr>
      <w:tabs>
        <w:tab w:val="left" w:pos="720"/>
      </w:tabs>
      <w:jc w:val="left"/>
      <w:outlineLvl w:val="2"/>
    </w:pPr>
    <w:rPr>
      <w:rFonts w:ascii="Arial" w:hAnsi="Arial"/>
      <w:b/>
      <w:caps/>
      <w:szCs w:val="20"/>
    </w:rPr>
  </w:style>
  <w:style w:type="paragraph" w:customStyle="1" w:styleId="S24">
    <w:name w:val="S_Заголовок2_СписокН"/>
    <w:basedOn w:val="S22"/>
    <w:next w:val="S4"/>
    <w:link w:val="S25"/>
    <w:rsid w:val="00D3666F"/>
    <w:pPr>
      <w:tabs>
        <w:tab w:val="num" w:pos="576"/>
      </w:tabs>
      <w:ind w:left="576" w:hanging="576"/>
    </w:pPr>
  </w:style>
  <w:style w:type="character" w:customStyle="1" w:styleId="S25">
    <w:name w:val="S_Заголовок2_СписокН Знак"/>
    <w:link w:val="S24"/>
    <w:rsid w:val="00D3666F"/>
    <w:rPr>
      <w:rFonts w:ascii="Arial" w:eastAsia="Times New Roman" w:hAnsi="Arial" w:cs="Times New Roman"/>
      <w:b/>
      <w:caps/>
      <w:sz w:val="24"/>
      <w:szCs w:val="24"/>
    </w:rPr>
  </w:style>
  <w:style w:type="paragraph" w:customStyle="1" w:styleId="S30">
    <w:name w:val="S_Заголовок3_СписокН"/>
    <w:basedOn w:val="a2"/>
    <w:next w:val="S4"/>
    <w:rsid w:val="00D3666F"/>
    <w:pPr>
      <w:keepNext/>
      <w:numPr>
        <w:ilvl w:val="2"/>
        <w:numId w:val="7"/>
      </w:numPr>
      <w:spacing w:after="0" w:line="240" w:lineRule="auto"/>
      <w:jc w:val="both"/>
    </w:pPr>
    <w:rPr>
      <w:rFonts w:ascii="Arial" w:eastAsia="Times New Roman" w:hAnsi="Arial" w:cs="Times New Roman"/>
      <w:b/>
      <w:i/>
      <w:caps/>
      <w:sz w:val="20"/>
      <w:szCs w:val="20"/>
      <w:lang w:eastAsia="ru-RU"/>
    </w:rPr>
  </w:style>
  <w:style w:type="paragraph" w:customStyle="1" w:styleId="Se">
    <w:name w:val="S_МестоГод"/>
    <w:basedOn w:val="S4"/>
    <w:rsid w:val="00D3666F"/>
    <w:pPr>
      <w:spacing w:before="120"/>
      <w:jc w:val="center"/>
    </w:pPr>
    <w:rPr>
      <w:rFonts w:ascii="Arial" w:hAnsi="Arial"/>
      <w:b/>
      <w:caps/>
      <w:sz w:val="18"/>
      <w:szCs w:val="18"/>
    </w:rPr>
  </w:style>
  <w:style w:type="paragraph" w:customStyle="1" w:styleId="Sf">
    <w:name w:val="S_НазваниеРисунка"/>
    <w:basedOn w:val="a2"/>
    <w:next w:val="S4"/>
    <w:rsid w:val="00D3666F"/>
    <w:pPr>
      <w:spacing w:before="60" w:after="0" w:line="240" w:lineRule="auto"/>
      <w:jc w:val="center"/>
    </w:pPr>
    <w:rPr>
      <w:rFonts w:ascii="Arial" w:eastAsia="Times New Roman" w:hAnsi="Arial" w:cs="Times New Roman"/>
      <w:b/>
      <w:sz w:val="20"/>
      <w:szCs w:val="24"/>
      <w:lang w:eastAsia="ru-RU"/>
    </w:rPr>
  </w:style>
  <w:style w:type="paragraph" w:customStyle="1" w:styleId="Sf0">
    <w:name w:val="S_НазваниеТаблицы"/>
    <w:basedOn w:val="S4"/>
    <w:next w:val="S4"/>
    <w:rsid w:val="00D3666F"/>
    <w:pPr>
      <w:keepNext/>
      <w:jc w:val="right"/>
    </w:pPr>
    <w:rPr>
      <w:rFonts w:ascii="Arial" w:hAnsi="Arial"/>
      <w:b/>
      <w:sz w:val="20"/>
    </w:rPr>
  </w:style>
  <w:style w:type="paragraph" w:customStyle="1" w:styleId="Sf1">
    <w:name w:val="S_НаименованиеДокумента"/>
    <w:basedOn w:val="S4"/>
    <w:next w:val="S4"/>
    <w:rsid w:val="00D3666F"/>
    <w:pPr>
      <w:widowControl/>
      <w:ind w:right="641"/>
      <w:jc w:val="left"/>
    </w:pPr>
    <w:rPr>
      <w:rFonts w:ascii="Arial" w:hAnsi="Arial"/>
      <w:b/>
      <w:caps/>
    </w:rPr>
  </w:style>
  <w:style w:type="paragraph" w:customStyle="1" w:styleId="Sf2">
    <w:name w:val="S_НижнКолонтЛев"/>
    <w:basedOn w:val="S4"/>
    <w:next w:val="S4"/>
    <w:rsid w:val="00D3666F"/>
    <w:pPr>
      <w:jc w:val="left"/>
    </w:pPr>
    <w:rPr>
      <w:rFonts w:ascii="Arial" w:hAnsi="Arial"/>
      <w:b/>
      <w:caps/>
      <w:sz w:val="10"/>
      <w:szCs w:val="10"/>
    </w:rPr>
  </w:style>
  <w:style w:type="paragraph" w:customStyle="1" w:styleId="Sf3">
    <w:name w:val="S_НижнКолонтПрав"/>
    <w:basedOn w:val="S4"/>
    <w:next w:val="S4"/>
    <w:rsid w:val="00D3666F"/>
    <w:pPr>
      <w:widowControl/>
      <w:ind w:hanging="181"/>
      <w:jc w:val="right"/>
    </w:pPr>
    <w:rPr>
      <w:rFonts w:ascii="Arial" w:hAnsi="Arial"/>
      <w:b/>
      <w:caps/>
      <w:sz w:val="12"/>
      <w:szCs w:val="12"/>
    </w:rPr>
  </w:style>
  <w:style w:type="paragraph" w:customStyle="1" w:styleId="Sf4">
    <w:name w:val="S_НомерДокумента"/>
    <w:basedOn w:val="S4"/>
    <w:next w:val="S4"/>
    <w:rsid w:val="00D3666F"/>
    <w:pPr>
      <w:spacing w:before="120" w:after="120"/>
      <w:jc w:val="center"/>
    </w:pPr>
    <w:rPr>
      <w:rFonts w:ascii="Arial" w:hAnsi="Arial"/>
      <w:b/>
      <w:caps/>
    </w:rPr>
  </w:style>
  <w:style w:type="paragraph" w:customStyle="1" w:styleId="S14">
    <w:name w:val="S_ТекстВТаблице1"/>
    <w:basedOn w:val="S4"/>
    <w:next w:val="S4"/>
    <w:rsid w:val="00D3666F"/>
    <w:pPr>
      <w:spacing w:before="120"/>
      <w:jc w:val="left"/>
    </w:pPr>
    <w:rPr>
      <w:szCs w:val="28"/>
    </w:rPr>
  </w:style>
  <w:style w:type="paragraph" w:customStyle="1" w:styleId="S10">
    <w:name w:val="S_НумСписВ Таблице1"/>
    <w:basedOn w:val="S14"/>
    <w:next w:val="S4"/>
    <w:rsid w:val="00D3666F"/>
    <w:pPr>
      <w:numPr>
        <w:numId w:val="8"/>
      </w:numPr>
    </w:pPr>
  </w:style>
  <w:style w:type="paragraph" w:customStyle="1" w:styleId="S26">
    <w:name w:val="S_ТекстВТаблице2"/>
    <w:basedOn w:val="S4"/>
    <w:next w:val="S4"/>
    <w:rsid w:val="00D3666F"/>
    <w:pPr>
      <w:spacing w:before="120"/>
      <w:jc w:val="left"/>
    </w:pPr>
    <w:rPr>
      <w:sz w:val="20"/>
    </w:rPr>
  </w:style>
  <w:style w:type="paragraph" w:customStyle="1" w:styleId="S2">
    <w:name w:val="S_НумСписВТаблице2"/>
    <w:basedOn w:val="S26"/>
    <w:next w:val="S4"/>
    <w:rsid w:val="00D3666F"/>
    <w:pPr>
      <w:numPr>
        <w:numId w:val="9"/>
      </w:numPr>
    </w:pPr>
  </w:style>
  <w:style w:type="paragraph" w:customStyle="1" w:styleId="S31">
    <w:name w:val="S_ТекстВТаблице3"/>
    <w:basedOn w:val="S4"/>
    <w:next w:val="S4"/>
    <w:rsid w:val="00D3666F"/>
    <w:pPr>
      <w:spacing w:before="120"/>
      <w:jc w:val="left"/>
    </w:pPr>
    <w:rPr>
      <w:sz w:val="16"/>
    </w:rPr>
  </w:style>
  <w:style w:type="paragraph" w:customStyle="1" w:styleId="S3">
    <w:name w:val="S_НумСписВТаблице3"/>
    <w:basedOn w:val="S31"/>
    <w:next w:val="S4"/>
    <w:rsid w:val="00D3666F"/>
    <w:pPr>
      <w:numPr>
        <w:numId w:val="10"/>
      </w:numPr>
    </w:pPr>
  </w:style>
  <w:style w:type="paragraph" w:customStyle="1" w:styleId="Sf5">
    <w:name w:val="S_Примечание"/>
    <w:basedOn w:val="S4"/>
    <w:next w:val="S4"/>
    <w:rsid w:val="00D3666F"/>
    <w:pPr>
      <w:ind w:left="567"/>
    </w:pPr>
    <w:rPr>
      <w:i/>
      <w:u w:val="single"/>
    </w:rPr>
  </w:style>
  <w:style w:type="paragraph" w:customStyle="1" w:styleId="Sf6">
    <w:name w:val="S_ПримечаниеТекст"/>
    <w:basedOn w:val="S4"/>
    <w:next w:val="S4"/>
    <w:rsid w:val="00D3666F"/>
    <w:pPr>
      <w:spacing w:before="120"/>
      <w:ind w:left="567"/>
    </w:pPr>
    <w:rPr>
      <w:i/>
    </w:rPr>
  </w:style>
  <w:style w:type="paragraph" w:customStyle="1" w:styleId="Sf7">
    <w:name w:val="S_Рисунок"/>
    <w:basedOn w:val="S4"/>
    <w:rsid w:val="00D3666F"/>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D3666F"/>
    <w:rPr>
      <w:rFonts w:ascii="Arial" w:hAnsi="Arial"/>
      <w:sz w:val="16"/>
    </w:rPr>
  </w:style>
  <w:style w:type="paragraph" w:customStyle="1" w:styleId="Sf9">
    <w:name w:val="S_Содержание"/>
    <w:basedOn w:val="S4"/>
    <w:next w:val="S4"/>
    <w:rsid w:val="00D3666F"/>
    <w:rPr>
      <w:rFonts w:ascii="Arial" w:hAnsi="Arial"/>
      <w:b/>
      <w:caps/>
      <w:sz w:val="32"/>
      <w:szCs w:val="32"/>
    </w:rPr>
  </w:style>
  <w:style w:type="paragraph" w:customStyle="1" w:styleId="Sfa">
    <w:name w:val="S_ТекстЛоготипа"/>
    <w:basedOn w:val="S4"/>
    <w:rsid w:val="00D3666F"/>
    <w:pPr>
      <w:ind w:left="431"/>
    </w:pPr>
    <w:rPr>
      <w:rFonts w:ascii="EuropeExt" w:hAnsi="EuropeExt" w:cs="Tahoma"/>
      <w:bCs/>
      <w:spacing w:val="18"/>
      <w:sz w:val="12"/>
      <w:szCs w:val="12"/>
    </w:rPr>
  </w:style>
  <w:style w:type="paragraph" w:customStyle="1" w:styleId="S15">
    <w:name w:val="S_ТекстЛоготипа1"/>
    <w:basedOn w:val="S4"/>
    <w:next w:val="S4"/>
    <w:rsid w:val="00D3666F"/>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D3666F"/>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D3666F"/>
    <w:pPr>
      <w:spacing w:before="120"/>
    </w:pPr>
    <w:rPr>
      <w:rFonts w:ascii="Arial" w:hAnsi="Arial"/>
      <w:b/>
      <w:caps/>
      <w:sz w:val="20"/>
      <w:szCs w:val="20"/>
    </w:rPr>
  </w:style>
  <w:style w:type="character" w:customStyle="1" w:styleId="S17">
    <w:name w:val="S_ТекстСодержания1 Знак"/>
    <w:link w:val="S16"/>
    <w:rsid w:val="00D3666F"/>
    <w:rPr>
      <w:rFonts w:ascii="Arial" w:eastAsia="Times New Roman" w:hAnsi="Arial" w:cs="Times New Roman"/>
      <w:b/>
      <w:caps/>
      <w:sz w:val="20"/>
      <w:szCs w:val="20"/>
    </w:rPr>
  </w:style>
  <w:style w:type="paragraph" w:customStyle="1" w:styleId="Sfb">
    <w:name w:val="S_Термин"/>
    <w:basedOn w:val="a2"/>
    <w:next w:val="S4"/>
    <w:link w:val="Sfc"/>
    <w:rsid w:val="00D3666F"/>
    <w:pPr>
      <w:spacing w:after="0" w:line="240" w:lineRule="auto"/>
      <w:jc w:val="both"/>
    </w:pPr>
    <w:rPr>
      <w:rFonts w:ascii="Arial" w:eastAsia="Times New Roman" w:hAnsi="Arial" w:cs="Times New Roman"/>
      <w:b/>
      <w:i/>
      <w:caps/>
      <w:sz w:val="20"/>
      <w:szCs w:val="20"/>
    </w:rPr>
  </w:style>
  <w:style w:type="character" w:customStyle="1" w:styleId="Sfc">
    <w:name w:val="S_Термин Знак"/>
    <w:link w:val="Sfb"/>
    <w:rsid w:val="00D3666F"/>
    <w:rPr>
      <w:rFonts w:ascii="Arial" w:eastAsia="Times New Roman" w:hAnsi="Arial" w:cs="Times New Roman"/>
      <w:b/>
      <w:i/>
      <w:caps/>
      <w:sz w:val="20"/>
      <w:szCs w:val="20"/>
    </w:rPr>
  </w:style>
  <w:style w:type="paragraph" w:styleId="aff6">
    <w:name w:val="TOC Heading"/>
    <w:basedOn w:val="13"/>
    <w:next w:val="a2"/>
    <w:uiPriority w:val="39"/>
    <w:unhideWhenUsed/>
    <w:qFormat/>
    <w:rsid w:val="00D3666F"/>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D3666F"/>
    <w:rPr>
      <w:rFonts w:ascii="Times New Roman" w:eastAsia="Calibri" w:hAnsi="Times New Roman"/>
      <w:lang w:eastAsia="ar-SA"/>
    </w:rPr>
  </w:style>
  <w:style w:type="table" w:styleId="aff7">
    <w:name w:val="Table Grid"/>
    <w:basedOn w:val="a4"/>
    <w:uiPriority w:val="59"/>
    <w:rsid w:val="00D366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uiPriority w:val="99"/>
    <w:unhideWhenUsed/>
    <w:rsid w:val="00D3666F"/>
    <w:rPr>
      <w:color w:val="800080"/>
      <w:u w:val="single"/>
    </w:rPr>
  </w:style>
  <w:style w:type="paragraph" w:styleId="aff9">
    <w:name w:val="Revision"/>
    <w:hidden/>
    <w:uiPriority w:val="71"/>
    <w:rsid w:val="00D3666F"/>
    <w:pPr>
      <w:spacing w:after="0" w:line="240" w:lineRule="auto"/>
    </w:pPr>
    <w:rPr>
      <w:rFonts w:ascii="Times New Roman" w:eastAsia="Calibri" w:hAnsi="Times New Roman" w:cs="Times New Roman"/>
      <w:sz w:val="24"/>
    </w:rPr>
  </w:style>
  <w:style w:type="paragraph" w:customStyle="1" w:styleId="ConsPlusNormal">
    <w:name w:val="ConsPlusNormal"/>
    <w:rsid w:val="00D3666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D3666F"/>
    <w:pPr>
      <w:numPr>
        <w:ilvl w:val="3"/>
        <w:numId w:val="13"/>
      </w:numPr>
      <w:tabs>
        <w:tab w:val="left" w:pos="851"/>
      </w:tabs>
      <w:spacing w:after="0" w:line="240" w:lineRule="auto"/>
      <w:jc w:val="both"/>
    </w:pPr>
    <w:rPr>
      <w:rFonts w:ascii="Times New Roman" w:eastAsia="Times New Roman" w:hAnsi="Times New Roman" w:cs="Times New Roman"/>
      <w:sz w:val="24"/>
      <w:szCs w:val="24"/>
    </w:rPr>
  </w:style>
  <w:style w:type="character" w:customStyle="1" w:styleId="-40">
    <w:name w:val="Пункт-4 Знак"/>
    <w:link w:val="-4"/>
    <w:locked/>
    <w:rsid w:val="00D3666F"/>
    <w:rPr>
      <w:rFonts w:ascii="Times New Roman" w:eastAsia="Times New Roman" w:hAnsi="Times New Roman" w:cs="Times New Roman"/>
      <w:sz w:val="24"/>
      <w:szCs w:val="24"/>
    </w:rPr>
  </w:style>
  <w:style w:type="paragraph" w:customStyle="1" w:styleId="-3">
    <w:name w:val="Пункт-3"/>
    <w:basedOn w:val="a2"/>
    <w:link w:val="-30"/>
    <w:qFormat/>
    <w:rsid w:val="00D3666F"/>
    <w:pPr>
      <w:numPr>
        <w:ilvl w:val="2"/>
        <w:numId w:val="14"/>
      </w:numPr>
      <w:spacing w:after="0" w:line="240" w:lineRule="auto"/>
      <w:jc w:val="both"/>
    </w:pPr>
    <w:rPr>
      <w:rFonts w:ascii="Times New Roman" w:eastAsia="Times New Roman" w:hAnsi="Times New Roman" w:cs="Times New Roman"/>
      <w:sz w:val="24"/>
      <w:szCs w:val="28"/>
    </w:rPr>
  </w:style>
  <w:style w:type="character" w:customStyle="1" w:styleId="-30">
    <w:name w:val="Пункт-3 Знак"/>
    <w:link w:val="-3"/>
    <w:rsid w:val="00D3666F"/>
    <w:rPr>
      <w:rFonts w:ascii="Times New Roman" w:eastAsia="Times New Roman" w:hAnsi="Times New Roman" w:cs="Times New Roman"/>
      <w:sz w:val="24"/>
      <w:szCs w:val="28"/>
    </w:rPr>
  </w:style>
  <w:style w:type="paragraph" w:styleId="HTML">
    <w:name w:val="HTML Preformatted"/>
    <w:basedOn w:val="a2"/>
    <w:link w:val="HTML0"/>
    <w:uiPriority w:val="99"/>
    <w:rsid w:val="00D3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0">
    <w:name w:val="Стандартный HTML Знак"/>
    <w:basedOn w:val="a3"/>
    <w:link w:val="HTML"/>
    <w:uiPriority w:val="99"/>
    <w:rsid w:val="00D3666F"/>
    <w:rPr>
      <w:rFonts w:ascii="Courier New" w:eastAsia="Times New Roman" w:hAnsi="Courier New" w:cs="Times New Roman"/>
      <w:sz w:val="20"/>
      <w:szCs w:val="20"/>
      <w:lang w:val="en-US"/>
    </w:rPr>
  </w:style>
  <w:style w:type="paragraph" w:styleId="affa">
    <w:name w:val="Title"/>
    <w:basedOn w:val="a2"/>
    <w:link w:val="affb"/>
    <w:qFormat/>
    <w:rsid w:val="00D3666F"/>
    <w:pPr>
      <w:spacing w:after="0" w:line="240" w:lineRule="auto"/>
      <w:jc w:val="center"/>
    </w:pPr>
    <w:rPr>
      <w:rFonts w:ascii="Times New Roman" w:eastAsia="Times New Roman" w:hAnsi="Times New Roman" w:cs="Times New Roman"/>
      <w:b/>
      <w:sz w:val="24"/>
      <w:szCs w:val="20"/>
    </w:rPr>
  </w:style>
  <w:style w:type="character" w:customStyle="1" w:styleId="affb">
    <w:name w:val="Заголовок Знак"/>
    <w:basedOn w:val="a3"/>
    <w:link w:val="affa"/>
    <w:rsid w:val="00D3666F"/>
    <w:rPr>
      <w:rFonts w:ascii="Times New Roman" w:eastAsia="Times New Roman" w:hAnsi="Times New Roman" w:cs="Times New Roman"/>
      <w:b/>
      <w:sz w:val="24"/>
      <w:szCs w:val="20"/>
    </w:rPr>
  </w:style>
  <w:style w:type="paragraph" w:styleId="affc">
    <w:name w:val="Body Text Indent"/>
    <w:basedOn w:val="a2"/>
    <w:link w:val="affd"/>
    <w:rsid w:val="00D3666F"/>
    <w:pPr>
      <w:spacing w:after="0" w:line="240" w:lineRule="auto"/>
      <w:ind w:left="360"/>
      <w:jc w:val="both"/>
    </w:pPr>
    <w:rPr>
      <w:rFonts w:ascii="Times New Roman" w:eastAsia="Times New Roman" w:hAnsi="Times New Roman" w:cs="Times New Roman"/>
      <w:sz w:val="24"/>
      <w:szCs w:val="20"/>
    </w:rPr>
  </w:style>
  <w:style w:type="character" w:customStyle="1" w:styleId="affd">
    <w:name w:val="Основной текст с отступом Знак"/>
    <w:basedOn w:val="a3"/>
    <w:link w:val="affc"/>
    <w:rsid w:val="00D3666F"/>
    <w:rPr>
      <w:rFonts w:ascii="Times New Roman" w:eastAsia="Times New Roman" w:hAnsi="Times New Roman" w:cs="Times New Roman"/>
      <w:sz w:val="24"/>
      <w:szCs w:val="20"/>
    </w:rPr>
  </w:style>
  <w:style w:type="paragraph" w:styleId="affe">
    <w:name w:val="Subtitle"/>
    <w:basedOn w:val="a2"/>
    <w:link w:val="afff"/>
    <w:qFormat/>
    <w:rsid w:val="00D3666F"/>
    <w:pPr>
      <w:spacing w:after="0" w:line="240" w:lineRule="auto"/>
    </w:pPr>
    <w:rPr>
      <w:rFonts w:ascii="Times New Roman" w:eastAsia="Times New Roman" w:hAnsi="Times New Roman" w:cs="Times New Roman"/>
      <w:b/>
      <w:bCs/>
      <w:sz w:val="24"/>
      <w:szCs w:val="24"/>
    </w:rPr>
  </w:style>
  <w:style w:type="character" w:customStyle="1" w:styleId="afff">
    <w:name w:val="Подзаголовок Знак"/>
    <w:basedOn w:val="a3"/>
    <w:link w:val="affe"/>
    <w:rsid w:val="00D3666F"/>
    <w:rPr>
      <w:rFonts w:ascii="Times New Roman" w:eastAsia="Times New Roman" w:hAnsi="Times New Roman" w:cs="Times New Roman"/>
      <w:b/>
      <w:bCs/>
      <w:sz w:val="24"/>
      <w:szCs w:val="24"/>
    </w:rPr>
  </w:style>
  <w:style w:type="paragraph" w:styleId="24">
    <w:name w:val="Body Text 2"/>
    <w:basedOn w:val="a2"/>
    <w:link w:val="25"/>
    <w:rsid w:val="00D3666F"/>
    <w:pPr>
      <w:spacing w:after="0" w:line="240" w:lineRule="auto"/>
      <w:jc w:val="both"/>
    </w:pPr>
    <w:rPr>
      <w:rFonts w:ascii="Times New Roman" w:eastAsia="Times New Roman" w:hAnsi="Times New Roman" w:cs="Times New Roman"/>
      <w:sz w:val="24"/>
      <w:szCs w:val="20"/>
    </w:rPr>
  </w:style>
  <w:style w:type="character" w:customStyle="1" w:styleId="25">
    <w:name w:val="Основной текст 2 Знак"/>
    <w:basedOn w:val="a3"/>
    <w:link w:val="24"/>
    <w:rsid w:val="00D3666F"/>
    <w:rPr>
      <w:rFonts w:ascii="Times New Roman" w:eastAsia="Times New Roman" w:hAnsi="Times New Roman" w:cs="Times New Roman"/>
      <w:sz w:val="24"/>
      <w:szCs w:val="20"/>
    </w:rPr>
  </w:style>
  <w:style w:type="paragraph" w:styleId="26">
    <w:name w:val="Body Text Indent 2"/>
    <w:basedOn w:val="a2"/>
    <w:link w:val="27"/>
    <w:rsid w:val="00D3666F"/>
    <w:pPr>
      <w:spacing w:after="0" w:line="240" w:lineRule="auto"/>
      <w:ind w:firstLine="709"/>
      <w:jc w:val="both"/>
    </w:pPr>
    <w:rPr>
      <w:rFonts w:ascii="Times New Roman" w:eastAsia="Times New Roman" w:hAnsi="Times New Roman" w:cs="Times New Roman"/>
      <w:sz w:val="24"/>
      <w:szCs w:val="20"/>
    </w:rPr>
  </w:style>
  <w:style w:type="character" w:customStyle="1" w:styleId="27">
    <w:name w:val="Основной текст с отступом 2 Знак"/>
    <w:basedOn w:val="a3"/>
    <w:link w:val="26"/>
    <w:rsid w:val="00D3666F"/>
    <w:rPr>
      <w:rFonts w:ascii="Times New Roman" w:eastAsia="Times New Roman" w:hAnsi="Times New Roman" w:cs="Times New Roman"/>
      <w:sz w:val="24"/>
      <w:szCs w:val="20"/>
    </w:rPr>
  </w:style>
  <w:style w:type="paragraph" w:styleId="afff0">
    <w:name w:val="Block Text"/>
    <w:basedOn w:val="a2"/>
    <w:rsid w:val="00D3666F"/>
    <w:pPr>
      <w:spacing w:after="0" w:line="160" w:lineRule="atLeast"/>
      <w:ind w:left="720" w:right="38"/>
      <w:jc w:val="both"/>
    </w:pPr>
    <w:rPr>
      <w:rFonts w:ascii="Times New Roman" w:eastAsia="Times New Roman" w:hAnsi="Times New Roman" w:cs="Times New Roman"/>
      <w:sz w:val="24"/>
      <w:szCs w:val="20"/>
      <w:lang w:eastAsia="ru-RU"/>
    </w:rPr>
  </w:style>
  <w:style w:type="paragraph" w:customStyle="1" w:styleId="ConsTitle">
    <w:name w:val="ConsTitle"/>
    <w:rsid w:val="00D3666F"/>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D3666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ConsNormal">
    <w:name w:val="ConsNormal"/>
    <w:rsid w:val="00D3666F"/>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D3666F"/>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D3666F"/>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D3666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bullet">
    <w:name w:val="bullet"/>
    <w:basedOn w:val="a2"/>
    <w:rsid w:val="00D3666F"/>
    <w:pPr>
      <w:widowControl w:val="0"/>
      <w:numPr>
        <w:numId w:val="15"/>
      </w:numPr>
      <w:tabs>
        <w:tab w:val="left" w:pos="964"/>
      </w:tabs>
      <w:snapToGrid w:val="0"/>
      <w:spacing w:after="120" w:line="280" w:lineRule="exact"/>
      <w:jc w:val="both"/>
    </w:pPr>
    <w:rPr>
      <w:rFonts w:ascii="UniversLight" w:eastAsia="Times New Roman" w:hAnsi="UniversLight" w:cs="Times New Roman"/>
      <w:lang w:val="en-GB"/>
    </w:rPr>
  </w:style>
  <w:style w:type="paragraph" w:customStyle="1" w:styleId="Notes">
    <w:name w:val="Notes"/>
    <w:basedOn w:val="a2"/>
    <w:rsid w:val="00D3666F"/>
    <w:pPr>
      <w:keepLines/>
      <w:spacing w:after="120" w:line="280" w:lineRule="exact"/>
      <w:ind w:left="1417" w:hanging="737"/>
      <w:jc w:val="both"/>
    </w:pPr>
    <w:rPr>
      <w:rFonts w:ascii="UniversLight" w:eastAsia="Times New Roman" w:hAnsi="UniversLight" w:cs="Times New Roman"/>
      <w:lang w:val="en-GB"/>
    </w:rPr>
  </w:style>
  <w:style w:type="paragraph" w:customStyle="1" w:styleId="THKaddress">
    <w:name w:val="THKaddress"/>
    <w:basedOn w:val="THKfullname"/>
    <w:rsid w:val="00D3666F"/>
    <w:pPr>
      <w:spacing w:before="0"/>
    </w:pPr>
    <w:rPr>
      <w:b w:val="0"/>
    </w:rPr>
  </w:style>
  <w:style w:type="paragraph" w:customStyle="1" w:styleId="THKfullname">
    <w:name w:val="THKfullname"/>
    <w:basedOn w:val="a2"/>
    <w:next w:val="THKaddress"/>
    <w:rsid w:val="00D3666F"/>
    <w:pPr>
      <w:spacing w:before="70" w:after="0" w:line="180" w:lineRule="exact"/>
    </w:pPr>
    <w:rPr>
      <w:rFonts w:ascii="Arial" w:eastAsia="Times New Roman" w:hAnsi="Arial" w:cs="Times New Roman"/>
      <w:b/>
      <w:sz w:val="14"/>
      <w:szCs w:val="24"/>
    </w:rPr>
  </w:style>
  <w:style w:type="paragraph" w:customStyle="1" w:styleId="Normal1">
    <w:name w:val="Normal1"/>
    <w:rsid w:val="00D3666F"/>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D3666F"/>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D3666F"/>
    <w:pPr>
      <w:widowControl w:val="0"/>
      <w:overflowPunct w:val="0"/>
      <w:autoSpaceDE w:val="0"/>
      <w:autoSpaceDN w:val="0"/>
      <w:adjustRightInd w:val="0"/>
      <w:spacing w:before="100" w:after="100" w:line="240" w:lineRule="auto"/>
    </w:pPr>
    <w:rPr>
      <w:rFonts w:ascii="Times New Roman" w:eastAsia="Times New Roman" w:hAnsi="Times New Roman" w:cs="Times New Roman"/>
      <w:sz w:val="24"/>
      <w:szCs w:val="20"/>
      <w:lang w:eastAsia="ru-RU"/>
    </w:rPr>
  </w:style>
  <w:style w:type="character" w:customStyle="1" w:styleId="tw4winMark">
    <w:name w:val="tw4winMark"/>
    <w:rsid w:val="00D3666F"/>
    <w:rPr>
      <w:rFonts w:ascii="Courier New" w:hAnsi="Courier New" w:cs="Courier New" w:hint="default"/>
      <w:vanish/>
      <w:webHidden w:val="0"/>
      <w:color w:val="800080"/>
      <w:sz w:val="24"/>
      <w:vertAlign w:val="subscript"/>
      <w:specVanish w:val="0"/>
    </w:rPr>
  </w:style>
  <w:style w:type="character" w:customStyle="1" w:styleId="c1">
    <w:name w:val="c1"/>
    <w:rsid w:val="00D3666F"/>
  </w:style>
  <w:style w:type="character" w:styleId="afff2">
    <w:name w:val="page number"/>
    <w:rsid w:val="00D3666F"/>
  </w:style>
  <w:style w:type="paragraph" w:customStyle="1" w:styleId="textn">
    <w:name w:val="textn"/>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13"/>
    <w:link w:val="1c"/>
    <w:autoRedefine/>
    <w:qFormat/>
    <w:rsid w:val="00D3666F"/>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c">
    <w:name w:val="Стиль1 Знак"/>
    <w:link w:val="1"/>
    <w:rsid w:val="00D3666F"/>
    <w:rPr>
      <w:rFonts w:ascii="Times New Roman" w:eastAsia="Times New Roman" w:hAnsi="Times New Roman" w:cs="Times New Roman"/>
      <w:b/>
      <w:noProof/>
      <w:sz w:val="24"/>
      <w:szCs w:val="24"/>
    </w:rPr>
  </w:style>
  <w:style w:type="paragraph" w:customStyle="1" w:styleId="28">
    <w:name w:val="Стиль2"/>
    <w:basedOn w:val="afb"/>
    <w:link w:val="29"/>
    <w:autoRedefine/>
    <w:qFormat/>
    <w:rsid w:val="00D3666F"/>
    <w:pPr>
      <w:keepNext/>
      <w:keepLines/>
      <w:spacing w:after="0"/>
      <w:ind w:left="709"/>
    </w:pPr>
    <w:rPr>
      <w:b/>
    </w:rPr>
  </w:style>
  <w:style w:type="character" w:customStyle="1" w:styleId="29">
    <w:name w:val="Стиль2 Знак"/>
    <w:link w:val="28"/>
    <w:rsid w:val="00D3666F"/>
    <w:rPr>
      <w:rFonts w:ascii="Times New Roman" w:eastAsia="Times New Roman" w:hAnsi="Times New Roman" w:cs="Times New Roman"/>
      <w:b/>
      <w:sz w:val="24"/>
      <w:szCs w:val="24"/>
    </w:rPr>
  </w:style>
  <w:style w:type="paragraph" w:customStyle="1" w:styleId="37">
    <w:name w:val="Стиль3"/>
    <w:basedOn w:val="a2"/>
    <w:link w:val="38"/>
    <w:autoRedefine/>
    <w:qFormat/>
    <w:rsid w:val="00D3666F"/>
    <w:pPr>
      <w:keepNext/>
      <w:keepLines/>
      <w:autoSpaceDE w:val="0"/>
      <w:autoSpaceDN w:val="0"/>
      <w:adjustRightInd w:val="0"/>
      <w:spacing w:after="0" w:line="240" w:lineRule="auto"/>
      <w:ind w:firstLine="720"/>
      <w:jc w:val="both"/>
    </w:pPr>
    <w:rPr>
      <w:rFonts w:ascii="Times New Roman" w:eastAsia="Times New Roman" w:hAnsi="Times New Roman" w:cs="Times New Roman"/>
      <w:b/>
      <w:sz w:val="24"/>
      <w:szCs w:val="24"/>
    </w:rPr>
  </w:style>
  <w:style w:type="character" w:customStyle="1" w:styleId="38">
    <w:name w:val="Стиль3 Знак"/>
    <w:link w:val="37"/>
    <w:rsid w:val="00D3666F"/>
    <w:rPr>
      <w:rFonts w:ascii="Times New Roman" w:eastAsia="Times New Roman" w:hAnsi="Times New Roman" w:cs="Times New Roman"/>
      <w:b/>
      <w:sz w:val="24"/>
      <w:szCs w:val="24"/>
    </w:rPr>
  </w:style>
  <w:style w:type="paragraph" w:customStyle="1" w:styleId="42">
    <w:name w:val="Стиль4"/>
    <w:basedOn w:val="a2"/>
    <w:link w:val="43"/>
    <w:autoRedefine/>
    <w:qFormat/>
    <w:rsid w:val="00D3666F"/>
    <w:pPr>
      <w:pageBreakBefore/>
      <w:spacing w:after="0" w:line="240" w:lineRule="auto"/>
    </w:pPr>
    <w:rPr>
      <w:rFonts w:ascii="Times New Roman" w:eastAsia="Calibri" w:hAnsi="Times New Roman" w:cs="Times New Roman"/>
      <w:color w:val="FFFFFF"/>
      <w:sz w:val="24"/>
      <w:szCs w:val="24"/>
    </w:rPr>
  </w:style>
  <w:style w:type="character" w:customStyle="1" w:styleId="43">
    <w:name w:val="Стиль4 Знак"/>
    <w:link w:val="42"/>
    <w:rsid w:val="00D3666F"/>
    <w:rPr>
      <w:rFonts w:ascii="Times New Roman" w:eastAsia="Calibri" w:hAnsi="Times New Roman" w:cs="Times New Roman"/>
      <w:color w:val="FFFFFF"/>
      <w:sz w:val="24"/>
      <w:szCs w:val="24"/>
    </w:rPr>
  </w:style>
  <w:style w:type="paragraph" w:customStyle="1" w:styleId="snip">
    <w:name w:val="snip"/>
    <w:basedOn w:val="a2"/>
    <w:rsid w:val="00D3666F"/>
    <w:pPr>
      <w:spacing w:before="10" w:after="10" w:line="240" w:lineRule="auto"/>
      <w:jc w:val="center"/>
    </w:pPr>
    <w:rPr>
      <w:rFonts w:ascii="Times New Roman" w:eastAsia="Times New Roman" w:hAnsi="Times New Roman" w:cs="Times New Roman"/>
      <w:b/>
      <w:bCs/>
      <w:color w:val="800000"/>
      <w:sz w:val="28"/>
      <w:szCs w:val="28"/>
      <w:lang w:eastAsia="ru-RU"/>
    </w:rPr>
  </w:style>
  <w:style w:type="paragraph" w:customStyle="1" w:styleId="BodyText21">
    <w:name w:val="Body Text 21"/>
    <w:basedOn w:val="a2"/>
    <w:rsid w:val="00D3666F"/>
    <w:pPr>
      <w:spacing w:after="0" w:line="240" w:lineRule="auto"/>
      <w:jc w:val="both"/>
    </w:pPr>
    <w:rPr>
      <w:rFonts w:ascii="Times New Roman" w:eastAsia="Times New Roman" w:hAnsi="Times New Roman" w:cs="Times New Roman"/>
      <w:sz w:val="24"/>
      <w:szCs w:val="20"/>
      <w:lang w:eastAsia="ru-RU"/>
    </w:rPr>
  </w:style>
  <w:style w:type="paragraph" w:styleId="afff3">
    <w:name w:val="endnote text"/>
    <w:basedOn w:val="a2"/>
    <w:link w:val="afff4"/>
    <w:uiPriority w:val="99"/>
    <w:unhideWhenUsed/>
    <w:rsid w:val="00D3666F"/>
    <w:pPr>
      <w:spacing w:after="0" w:line="240" w:lineRule="auto"/>
      <w:jc w:val="both"/>
    </w:pPr>
    <w:rPr>
      <w:rFonts w:ascii="Times New Roman" w:eastAsia="Calibri" w:hAnsi="Times New Roman" w:cs="Times New Roman"/>
      <w:sz w:val="20"/>
      <w:szCs w:val="20"/>
    </w:rPr>
  </w:style>
  <w:style w:type="character" w:customStyle="1" w:styleId="afff4">
    <w:name w:val="Текст концевой сноски Знак"/>
    <w:basedOn w:val="a3"/>
    <w:link w:val="afff3"/>
    <w:uiPriority w:val="99"/>
    <w:rsid w:val="00D3666F"/>
    <w:rPr>
      <w:rFonts w:ascii="Times New Roman" w:eastAsia="Calibri" w:hAnsi="Times New Roman" w:cs="Times New Roman"/>
      <w:sz w:val="20"/>
      <w:szCs w:val="20"/>
    </w:rPr>
  </w:style>
  <w:style w:type="character" w:styleId="afff5">
    <w:name w:val="endnote reference"/>
    <w:uiPriority w:val="99"/>
    <w:unhideWhenUsed/>
    <w:rsid w:val="00D3666F"/>
    <w:rPr>
      <w:vertAlign w:val="superscript"/>
    </w:rPr>
  </w:style>
  <w:style w:type="paragraph" w:customStyle="1" w:styleId="-31">
    <w:name w:val="Заг-3"/>
    <w:basedOn w:val="a2"/>
    <w:link w:val="-32"/>
    <w:rsid w:val="00D3666F"/>
    <w:pPr>
      <w:spacing w:after="0" w:line="240" w:lineRule="auto"/>
      <w:jc w:val="both"/>
    </w:pPr>
    <w:rPr>
      <w:rFonts w:ascii="Times New Roman" w:eastAsia="Times New Roman" w:hAnsi="Times New Roman" w:cs="Times New Roman"/>
      <w:sz w:val="24"/>
      <w:szCs w:val="24"/>
    </w:rPr>
  </w:style>
  <w:style w:type="character" w:customStyle="1" w:styleId="-32">
    <w:name w:val="Заг-3 Знак"/>
    <w:link w:val="-31"/>
    <w:rsid w:val="00D3666F"/>
    <w:rPr>
      <w:rFonts w:ascii="Times New Roman" w:eastAsia="Times New Roman" w:hAnsi="Times New Roman" w:cs="Times New Roman"/>
      <w:sz w:val="24"/>
      <w:szCs w:val="24"/>
    </w:rPr>
  </w:style>
  <w:style w:type="paragraph" w:customStyle="1" w:styleId="1d">
    <w:name w:val="Обычный1"/>
    <w:link w:val="Normal"/>
    <w:rsid w:val="00D3666F"/>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d"/>
    <w:locked/>
    <w:rsid w:val="00D3666F"/>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D3666F"/>
    <w:pPr>
      <w:spacing w:after="0" w:line="240" w:lineRule="auto"/>
      <w:jc w:val="both"/>
    </w:pPr>
    <w:rPr>
      <w:rFonts w:ascii="Calibri" w:eastAsia="Calibri" w:hAnsi="Calibri" w:cs="Times New Roman"/>
      <w:sz w:val="24"/>
      <w:szCs w:val="24"/>
    </w:rPr>
  </w:style>
  <w:style w:type="character" w:customStyle="1" w:styleId="Arial1">
    <w:name w:val="Обычный + Arial1"/>
    <w:aliases w:val="10 pt1,полужирный1,курсив + Arial1,10 пт1,курсив Знак Знак"/>
    <w:link w:val="Arial"/>
    <w:locked/>
    <w:rsid w:val="00D3666F"/>
    <w:rPr>
      <w:rFonts w:ascii="Calibri" w:eastAsia="Calibri" w:hAnsi="Calibri" w:cs="Times New Roman"/>
      <w:sz w:val="24"/>
      <w:szCs w:val="24"/>
    </w:rPr>
  </w:style>
  <w:style w:type="character" w:customStyle="1" w:styleId="S01">
    <w:name w:val="S_Термин01"/>
    <w:rsid w:val="00D3666F"/>
    <w:rPr>
      <w:rFonts w:ascii="Arial" w:hAnsi="Arial" w:cs="Arial"/>
      <w:b/>
      <w:bCs/>
      <w:i/>
      <w:iCs/>
      <w:caps/>
      <w:sz w:val="20"/>
      <w:szCs w:val="20"/>
      <w:lang w:val="ru-RU" w:eastAsia="ru-RU"/>
    </w:rPr>
  </w:style>
  <w:style w:type="paragraph" w:customStyle="1" w:styleId="xl29">
    <w:name w:val="xl29"/>
    <w:basedOn w:val="a2"/>
    <w:rsid w:val="00D3666F"/>
    <w:pPr>
      <w:spacing w:before="100" w:beforeAutospacing="1" w:after="100" w:afterAutospacing="1" w:line="240" w:lineRule="auto"/>
      <w:jc w:val="both"/>
    </w:pPr>
    <w:rPr>
      <w:rFonts w:ascii="Arial" w:eastAsia="Arial Unicode MS" w:hAnsi="Arial" w:cs="Arial"/>
      <w:lang w:val="en-US"/>
    </w:rPr>
  </w:style>
  <w:style w:type="paragraph" w:customStyle="1" w:styleId="xl24">
    <w:name w:val="xl24"/>
    <w:basedOn w:val="a2"/>
    <w:rsid w:val="00D3666F"/>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D3666F"/>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D3666F"/>
    <w:pPr>
      <w:pBdr>
        <w:left w:val="single" w:sz="8" w:space="0" w:color="auto"/>
        <w:bottom w:val="single" w:sz="4"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D3666F"/>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D3666F"/>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D3666F"/>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D3666F"/>
    <w:rPr>
      <w:rFonts w:ascii="Times New Roman" w:eastAsia="Times New Roman" w:hAnsi="Times New Roman" w:cs="Times New Roman"/>
      <w:b/>
      <w:bCs/>
      <w:caps/>
      <w:sz w:val="32"/>
      <w:szCs w:val="24"/>
      <w:lang w:val="en-GB"/>
    </w:rPr>
  </w:style>
  <w:style w:type="paragraph" w:customStyle="1" w:styleId="Char">
    <w:name w:val="Char"/>
    <w:basedOn w:val="a2"/>
    <w:rsid w:val="00D3666F"/>
    <w:pPr>
      <w:keepLines/>
      <w:spacing w:line="240" w:lineRule="exact"/>
      <w:jc w:val="both"/>
    </w:pPr>
    <w:rPr>
      <w:rFonts w:ascii="Verdana" w:eastAsia="MS Mincho" w:hAnsi="Verdana" w:cs="Franklin Gothic Book"/>
      <w:sz w:val="20"/>
      <w:szCs w:val="20"/>
      <w:lang w:val="en-US"/>
    </w:rPr>
  </w:style>
  <w:style w:type="paragraph" w:customStyle="1" w:styleId="afff6">
    <w:name w:val="Заголовок статьи"/>
    <w:basedOn w:val="a2"/>
    <w:next w:val="a2"/>
    <w:rsid w:val="00D3666F"/>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ConsPlusNonformat">
    <w:name w:val="ConsPlusNonformat"/>
    <w:uiPriority w:val="99"/>
    <w:rsid w:val="00D3666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e">
    <w:name w:val="заголовок1"/>
    <w:basedOn w:val="13"/>
    <w:link w:val="1f"/>
    <w:rsid w:val="00D3666F"/>
    <w:pPr>
      <w:autoSpaceDE w:val="0"/>
      <w:autoSpaceDN w:val="0"/>
      <w:adjustRightInd w:val="0"/>
      <w:jc w:val="center"/>
    </w:pPr>
    <w:rPr>
      <w:rFonts w:ascii="Times New Roman" w:eastAsia="Times New Roman" w:hAnsi="Times New Roman"/>
      <w:kern w:val="0"/>
      <w:sz w:val="26"/>
      <w:szCs w:val="26"/>
    </w:rPr>
  </w:style>
  <w:style w:type="character" w:customStyle="1" w:styleId="1f">
    <w:name w:val="заголовок1 Знак"/>
    <w:link w:val="1e"/>
    <w:rsid w:val="00D3666F"/>
    <w:rPr>
      <w:rFonts w:ascii="Times New Roman" w:eastAsia="Times New Roman" w:hAnsi="Times New Roman" w:cs="Times New Roman"/>
      <w:b/>
      <w:bCs/>
      <w:caps/>
      <w:sz w:val="26"/>
      <w:szCs w:val="26"/>
    </w:rPr>
  </w:style>
  <w:style w:type="paragraph" w:customStyle="1" w:styleId="textnorm">
    <w:name w:val="text_norm"/>
    <w:basedOn w:val="a2"/>
    <w:rsid w:val="00D3666F"/>
    <w:pPr>
      <w:spacing w:before="100" w:beforeAutospacing="1" w:after="100" w:afterAutospacing="1" w:line="240" w:lineRule="auto"/>
      <w:jc w:val="both"/>
    </w:pPr>
    <w:rPr>
      <w:rFonts w:ascii="Verdana" w:eastAsia="Times New Roman" w:hAnsi="Verdana" w:cs="Times New Roman"/>
      <w:sz w:val="14"/>
      <w:szCs w:val="14"/>
      <w:lang w:eastAsia="ru-RU"/>
    </w:rPr>
  </w:style>
  <w:style w:type="paragraph" w:styleId="afff7">
    <w:name w:val="Document Map"/>
    <w:basedOn w:val="a2"/>
    <w:link w:val="afff8"/>
    <w:uiPriority w:val="99"/>
    <w:unhideWhenUsed/>
    <w:rsid w:val="00D3666F"/>
    <w:pPr>
      <w:spacing w:after="200" w:line="276" w:lineRule="auto"/>
      <w:jc w:val="both"/>
    </w:pPr>
    <w:rPr>
      <w:rFonts w:ascii="Tahoma" w:eastAsia="Calibri" w:hAnsi="Tahoma" w:cs="Times New Roman"/>
      <w:sz w:val="16"/>
      <w:szCs w:val="16"/>
      <w:lang w:val="en-US"/>
    </w:rPr>
  </w:style>
  <w:style w:type="character" w:customStyle="1" w:styleId="afff8">
    <w:name w:val="Схема документа Знак"/>
    <w:basedOn w:val="a3"/>
    <w:link w:val="afff7"/>
    <w:uiPriority w:val="99"/>
    <w:rsid w:val="00D3666F"/>
    <w:rPr>
      <w:rFonts w:ascii="Tahoma" w:eastAsia="Calibri" w:hAnsi="Tahoma" w:cs="Times New Roman"/>
      <w:sz w:val="16"/>
      <w:szCs w:val="16"/>
      <w:lang w:val="en-US"/>
    </w:rPr>
  </w:style>
  <w:style w:type="character" w:customStyle="1" w:styleId="font14">
    <w:name w:val="font_14"/>
    <w:rsid w:val="00D3666F"/>
  </w:style>
  <w:style w:type="paragraph" w:customStyle="1" w:styleId="39">
    <w:name w:val="Текст3"/>
    <w:basedOn w:val="3"/>
    <w:link w:val="3a"/>
    <w:autoRedefine/>
    <w:qFormat/>
    <w:rsid w:val="00D3666F"/>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a">
    <w:name w:val="Текст3 Знак Знак"/>
    <w:link w:val="39"/>
    <w:locked/>
    <w:rsid w:val="00D3666F"/>
    <w:rPr>
      <w:rFonts w:ascii="Times New Roman" w:eastAsia="Times New Roman" w:hAnsi="Times New Roman" w:cs="Times New Roman"/>
      <w:b/>
      <w:sz w:val="24"/>
      <w:szCs w:val="24"/>
    </w:rPr>
  </w:style>
  <w:style w:type="character" w:styleId="afff9">
    <w:name w:val="Emphasis"/>
    <w:uiPriority w:val="20"/>
    <w:qFormat/>
    <w:rsid w:val="00D3666F"/>
    <w:rPr>
      <w:i/>
      <w:iCs/>
    </w:rPr>
  </w:style>
  <w:style w:type="paragraph" w:customStyle="1" w:styleId="ConsPlusCell">
    <w:name w:val="ConsPlusCell"/>
    <w:uiPriority w:val="99"/>
    <w:rsid w:val="00D3666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0">
    <w:name w:val="М_Заголовок 1"/>
    <w:basedOn w:val="13"/>
    <w:qFormat/>
    <w:rsid w:val="00D3666F"/>
    <w:pPr>
      <w:keepNext w:val="0"/>
    </w:pPr>
    <w:rPr>
      <w:rFonts w:cs="Arial"/>
      <w:caps w:val="0"/>
      <w:kern w:val="0"/>
    </w:rPr>
  </w:style>
  <w:style w:type="paragraph" w:customStyle="1" w:styleId="2a">
    <w:name w:val="М_Заголовок 2"/>
    <w:basedOn w:val="20"/>
    <w:rsid w:val="00D3666F"/>
    <w:pPr>
      <w:keepNext w:val="0"/>
    </w:pPr>
    <w:rPr>
      <w:rFonts w:cs="Arial"/>
      <w:caps w:val="0"/>
    </w:rPr>
  </w:style>
  <w:style w:type="paragraph" w:customStyle="1" w:styleId="1f1">
    <w:name w:val="М_Заголовок 1 номер"/>
    <w:basedOn w:val="13"/>
    <w:qFormat/>
    <w:rsid w:val="00D3666F"/>
    <w:pPr>
      <w:keepNext w:val="0"/>
      <w:tabs>
        <w:tab w:val="left" w:pos="426"/>
      </w:tabs>
    </w:pPr>
    <w:rPr>
      <w:rFonts w:cs="Arial"/>
      <w:caps w:val="0"/>
      <w:kern w:val="0"/>
    </w:rPr>
  </w:style>
  <w:style w:type="paragraph" w:customStyle="1" w:styleId="2b">
    <w:name w:val="М_Заголовок 2 номер"/>
    <w:basedOn w:val="20"/>
    <w:qFormat/>
    <w:rsid w:val="00D3666F"/>
    <w:pPr>
      <w:keepNext w:val="0"/>
      <w:tabs>
        <w:tab w:val="left" w:pos="567"/>
      </w:tabs>
    </w:pPr>
    <w:rPr>
      <w:rFonts w:cs="Arial"/>
      <w:iCs w:val="0"/>
      <w:caps w:val="0"/>
      <w:snapToGrid w:val="0"/>
    </w:rPr>
  </w:style>
  <w:style w:type="paragraph" w:customStyle="1" w:styleId="3b">
    <w:name w:val="М_Заголовок 3 номер"/>
    <w:basedOn w:val="3"/>
    <w:qFormat/>
    <w:rsid w:val="00D3666F"/>
    <w:pPr>
      <w:spacing w:before="0" w:after="0"/>
    </w:pPr>
    <w:rPr>
      <w:rFonts w:ascii="Arial" w:hAnsi="Arial" w:cs="Arial"/>
      <w:i/>
      <w:caps/>
      <w:snapToGrid w:val="0"/>
      <w:sz w:val="20"/>
      <w:szCs w:val="20"/>
    </w:rPr>
  </w:style>
  <w:style w:type="paragraph" w:customStyle="1" w:styleId="44">
    <w:name w:val="М_Заголовок 4 номер"/>
    <w:basedOn w:val="4"/>
    <w:qFormat/>
    <w:rsid w:val="00D3666F"/>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D3666F"/>
    <w:pPr>
      <w:numPr>
        <w:numId w:val="16"/>
      </w:numPr>
      <w:spacing w:after="0" w:line="240" w:lineRule="auto"/>
      <w:jc w:val="both"/>
    </w:pPr>
    <w:rPr>
      <w:rFonts w:ascii="Times New Roman" w:eastAsia="Times New Roman" w:hAnsi="Times New Roman" w:cs="Times New Roman"/>
      <w:sz w:val="20"/>
      <w:szCs w:val="20"/>
      <w:lang w:eastAsia="ru-RU"/>
    </w:rPr>
  </w:style>
  <w:style w:type="paragraph" w:customStyle="1" w:styleId="text">
    <w:name w:val="text"/>
    <w:basedOn w:val="a2"/>
    <w:rsid w:val="00D3666F"/>
    <w:pPr>
      <w:spacing w:after="240" w:line="240" w:lineRule="auto"/>
      <w:jc w:val="both"/>
    </w:pPr>
    <w:rPr>
      <w:rFonts w:ascii="Times New Roman" w:eastAsia="Times New Roman" w:hAnsi="Times New Roman" w:cs="Times New Roman"/>
      <w:sz w:val="24"/>
      <w:szCs w:val="24"/>
      <w:lang w:eastAsia="ru-RU"/>
    </w:rPr>
  </w:style>
  <w:style w:type="paragraph" w:customStyle="1" w:styleId="11">
    <w:name w:val="Заг1"/>
    <w:basedOn w:val="13"/>
    <w:link w:val="1f2"/>
    <w:rsid w:val="00D3666F"/>
    <w:pPr>
      <w:keepNext w:val="0"/>
      <w:numPr>
        <w:numId w:val="17"/>
      </w:numPr>
    </w:pPr>
    <w:rPr>
      <w:rFonts w:eastAsia="Times New Roman"/>
      <w:caps w:val="0"/>
      <w:kern w:val="0"/>
      <w:lang w:val="en-GB"/>
    </w:rPr>
  </w:style>
  <w:style w:type="character" w:customStyle="1" w:styleId="1f2">
    <w:name w:val="Заг1 Знак"/>
    <w:link w:val="11"/>
    <w:locked/>
    <w:rsid w:val="00D3666F"/>
    <w:rPr>
      <w:rFonts w:ascii="Arial" w:eastAsia="Times New Roman" w:hAnsi="Arial" w:cs="Times New Roman"/>
      <w:b/>
      <w:bCs/>
      <w:sz w:val="32"/>
      <w:szCs w:val="32"/>
      <w:lang w:val="en-GB"/>
    </w:rPr>
  </w:style>
  <w:style w:type="paragraph" w:customStyle="1" w:styleId="1f3">
    <w:name w:val="Без интервала1"/>
    <w:rsid w:val="00D3666F"/>
    <w:pPr>
      <w:spacing w:after="0" w:line="240" w:lineRule="auto"/>
    </w:pPr>
    <w:rPr>
      <w:rFonts w:ascii="Calibri" w:eastAsia="Times New Roman" w:hAnsi="Calibri" w:cs="Times New Roman"/>
    </w:rPr>
  </w:style>
  <w:style w:type="paragraph" w:customStyle="1" w:styleId="afffa">
    <w:name w:val="обычн"/>
    <w:basedOn w:val="a2"/>
    <w:rsid w:val="00D3666F"/>
    <w:pPr>
      <w:spacing w:after="0" w:line="240" w:lineRule="auto"/>
      <w:jc w:val="both"/>
    </w:pPr>
    <w:rPr>
      <w:rFonts w:ascii="Times New Roman" w:eastAsia="Calibri" w:hAnsi="Times New Roman" w:cs="Times New Roman"/>
      <w:sz w:val="24"/>
      <w:szCs w:val="24"/>
      <w:lang w:eastAsia="ru-RU"/>
    </w:rPr>
  </w:style>
  <w:style w:type="paragraph" w:customStyle="1" w:styleId="P3TimesNewRoman1">
    <w:name w:val="Стиль P3 + Times New Roman1"/>
    <w:basedOn w:val="a2"/>
    <w:rsid w:val="00D3666F"/>
    <w:pPr>
      <w:numPr>
        <w:ilvl w:val="2"/>
        <w:numId w:val="18"/>
      </w:numPr>
      <w:spacing w:before="120" w:after="120" w:line="240" w:lineRule="auto"/>
      <w:jc w:val="both"/>
    </w:pPr>
    <w:rPr>
      <w:rFonts w:ascii="Times New Roman" w:eastAsia="Times New Roman" w:hAnsi="Times New Roman" w:cs="Times New Roman"/>
      <w:color w:val="000000"/>
      <w:sz w:val="24"/>
      <w:szCs w:val="24"/>
      <w:lang w:eastAsia="ru-RU"/>
    </w:rPr>
  </w:style>
  <w:style w:type="paragraph" w:customStyle="1" w:styleId="Default">
    <w:name w:val="Default"/>
    <w:rsid w:val="00D3666F"/>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D3666F"/>
    <w:pPr>
      <w:spacing w:before="240" w:after="0" w:line="260" w:lineRule="atLeast"/>
      <w:jc w:val="both"/>
      <w:outlineLvl w:val="6"/>
    </w:pPr>
    <w:rPr>
      <w:rFonts w:ascii="Times New Roman" w:eastAsia="Times New Roman" w:hAnsi="Times New Roman" w:cs="Times New Roman"/>
      <w:szCs w:val="20"/>
      <w:lang w:val="en-GB" w:eastAsia="ru-RU"/>
    </w:rPr>
  </w:style>
  <w:style w:type="paragraph" w:styleId="3c">
    <w:name w:val="List 3"/>
    <w:basedOn w:val="a2"/>
    <w:rsid w:val="00D3666F"/>
    <w:pPr>
      <w:overflowPunct w:val="0"/>
      <w:autoSpaceDE w:val="0"/>
      <w:autoSpaceDN w:val="0"/>
      <w:adjustRightInd w:val="0"/>
      <w:spacing w:after="120" w:line="240" w:lineRule="auto"/>
      <w:ind w:left="849" w:hanging="283"/>
      <w:jc w:val="center"/>
      <w:textAlignment w:val="baseline"/>
    </w:pPr>
    <w:rPr>
      <w:rFonts w:ascii="Times New Roman" w:eastAsia="Times New Roman" w:hAnsi="Times New Roman" w:cs="Times New Roman"/>
      <w:sz w:val="24"/>
      <w:szCs w:val="20"/>
      <w:lang w:eastAsia="ru-RU"/>
    </w:rPr>
  </w:style>
  <w:style w:type="paragraph" w:styleId="45">
    <w:name w:val="List 4"/>
    <w:basedOn w:val="a2"/>
    <w:rsid w:val="00D3666F"/>
    <w:pPr>
      <w:spacing w:after="0" w:line="240" w:lineRule="auto"/>
      <w:ind w:left="1132" w:hanging="283"/>
      <w:jc w:val="both"/>
    </w:pPr>
    <w:rPr>
      <w:rFonts w:ascii="Times New Roman" w:eastAsia="Times New Roman" w:hAnsi="Times New Roman" w:cs="Times New Roman"/>
      <w:sz w:val="24"/>
      <w:szCs w:val="24"/>
      <w:lang w:eastAsia="ru-RU"/>
    </w:rPr>
  </w:style>
  <w:style w:type="paragraph" w:styleId="a1">
    <w:name w:val="Normal Indent"/>
    <w:basedOn w:val="a2"/>
    <w:rsid w:val="00D3666F"/>
    <w:pPr>
      <w:numPr>
        <w:numId w:val="19"/>
      </w:numPr>
      <w:tabs>
        <w:tab w:val="left" w:pos="1211"/>
      </w:tabs>
      <w:spacing w:after="0" w:line="240" w:lineRule="auto"/>
      <w:jc w:val="both"/>
    </w:pPr>
    <w:rPr>
      <w:rFonts w:ascii="Times New Roman" w:eastAsia="Times New Roman" w:hAnsi="Times New Roman" w:cs="Times New Roman"/>
      <w:iCs/>
      <w:sz w:val="24"/>
      <w:szCs w:val="24"/>
      <w:lang w:eastAsia="ru-RU"/>
    </w:rPr>
  </w:style>
  <w:style w:type="paragraph" w:customStyle="1" w:styleId="Texttabl">
    <w:name w:val="Text_tabl"/>
    <w:basedOn w:val="a2"/>
    <w:rsid w:val="00D3666F"/>
    <w:pPr>
      <w:numPr>
        <w:numId w:val="20"/>
      </w:numPr>
      <w:tabs>
        <w:tab w:val="clear" w:pos="720"/>
      </w:tabs>
      <w:overflowPunct w:val="0"/>
      <w:autoSpaceDE w:val="0"/>
      <w:autoSpaceDN w:val="0"/>
      <w:adjustRightInd w:val="0"/>
      <w:spacing w:before="60" w:after="60" w:line="240" w:lineRule="auto"/>
      <w:ind w:left="0" w:firstLine="0"/>
      <w:jc w:val="center"/>
      <w:textAlignment w:val="baseline"/>
    </w:pPr>
    <w:rPr>
      <w:rFonts w:ascii="Times New Roman" w:eastAsia="Times New Roman" w:hAnsi="Times New Roman" w:cs="Times New Roman"/>
      <w:sz w:val="24"/>
      <w:szCs w:val="20"/>
      <w:lang w:eastAsia="ru-RU"/>
    </w:rPr>
  </w:style>
  <w:style w:type="paragraph" w:customStyle="1" w:styleId="Paragraph">
    <w:name w:val="Paragraph"/>
    <w:basedOn w:val="a2"/>
    <w:rsid w:val="00D3666F"/>
    <w:pPr>
      <w:autoSpaceDE w:val="0"/>
      <w:autoSpaceDN w:val="0"/>
      <w:spacing w:after="80" w:line="240" w:lineRule="auto"/>
      <w:jc w:val="both"/>
    </w:pPr>
    <w:rPr>
      <w:rFonts w:ascii="Century Schoolbook" w:eastAsia="MS Mincho" w:hAnsi="Century Schoolbook" w:cs="Times New Roman"/>
      <w:spacing w:val="3"/>
      <w:sz w:val="20"/>
      <w:szCs w:val="20"/>
      <w:lang w:val="en-GB" w:eastAsia="ru-RU"/>
    </w:rPr>
  </w:style>
  <w:style w:type="paragraph" w:customStyle="1" w:styleId="singlespacingsSingleSpacing">
    <w:name w:val="single spacing.s.Single Spacing"/>
    <w:basedOn w:val="a2"/>
    <w:rsid w:val="00D3666F"/>
    <w:pPr>
      <w:widowControl w:val="0"/>
      <w:overflowPunct w:val="0"/>
      <w:autoSpaceDE w:val="0"/>
      <w:autoSpaceDN w:val="0"/>
      <w:adjustRightInd w:val="0"/>
      <w:spacing w:after="0" w:line="280" w:lineRule="atLeast"/>
      <w:jc w:val="both"/>
      <w:textAlignment w:val="baseline"/>
    </w:pPr>
    <w:rPr>
      <w:rFonts w:ascii="Times" w:eastAsia="Times New Roman" w:hAnsi="Times" w:cs="Times New Roman"/>
      <w:sz w:val="24"/>
      <w:szCs w:val="20"/>
      <w:lang w:val="en-US"/>
    </w:rPr>
  </w:style>
  <w:style w:type="paragraph" w:customStyle="1" w:styleId="CM24">
    <w:name w:val="CM24"/>
    <w:basedOn w:val="a2"/>
    <w:next w:val="a2"/>
    <w:rsid w:val="00D3666F"/>
    <w:pPr>
      <w:widowControl w:val="0"/>
      <w:autoSpaceDE w:val="0"/>
      <w:autoSpaceDN w:val="0"/>
      <w:adjustRightInd w:val="0"/>
      <w:spacing w:after="0" w:line="263" w:lineRule="atLeast"/>
      <w:jc w:val="both"/>
    </w:pPr>
    <w:rPr>
      <w:rFonts w:ascii="Times New Roman PSMT" w:eastAsia="Times New Roman" w:hAnsi="Times New Roman PSMT" w:cs="Times New Roman"/>
      <w:sz w:val="24"/>
      <w:szCs w:val="24"/>
      <w:lang w:val="en-US"/>
    </w:rPr>
  </w:style>
  <w:style w:type="paragraph" w:customStyle="1" w:styleId="CM83">
    <w:name w:val="CM83"/>
    <w:basedOn w:val="a2"/>
    <w:next w:val="a2"/>
    <w:rsid w:val="00D3666F"/>
    <w:pPr>
      <w:widowControl w:val="0"/>
      <w:autoSpaceDE w:val="0"/>
      <w:autoSpaceDN w:val="0"/>
      <w:adjustRightInd w:val="0"/>
      <w:spacing w:after="133" w:line="240" w:lineRule="auto"/>
      <w:jc w:val="both"/>
    </w:pPr>
    <w:rPr>
      <w:rFonts w:ascii="Times New Roman PSMT" w:eastAsia="Times New Roman" w:hAnsi="Times New Roman PSMT" w:cs="Times New Roman"/>
      <w:sz w:val="24"/>
      <w:szCs w:val="24"/>
      <w:lang w:val="en-US"/>
    </w:rPr>
  </w:style>
  <w:style w:type="paragraph" w:customStyle="1" w:styleId="CM48">
    <w:name w:val="CM48"/>
    <w:basedOn w:val="a2"/>
    <w:next w:val="a2"/>
    <w:rsid w:val="00D3666F"/>
    <w:pPr>
      <w:widowControl w:val="0"/>
      <w:autoSpaceDE w:val="0"/>
      <w:autoSpaceDN w:val="0"/>
      <w:adjustRightInd w:val="0"/>
      <w:spacing w:after="0" w:line="258" w:lineRule="atLeast"/>
      <w:jc w:val="both"/>
    </w:pPr>
    <w:rPr>
      <w:rFonts w:ascii="Times New Roman PSMT" w:eastAsia="Times New Roman" w:hAnsi="Times New Roman PSMT" w:cs="Times New Roman"/>
      <w:sz w:val="24"/>
      <w:szCs w:val="24"/>
      <w:lang w:val="en-US"/>
    </w:rPr>
  </w:style>
  <w:style w:type="paragraph" w:customStyle="1" w:styleId="CM55">
    <w:name w:val="CM55"/>
    <w:basedOn w:val="a2"/>
    <w:next w:val="a2"/>
    <w:rsid w:val="00D3666F"/>
    <w:pPr>
      <w:widowControl w:val="0"/>
      <w:autoSpaceDE w:val="0"/>
      <w:autoSpaceDN w:val="0"/>
      <w:adjustRightInd w:val="0"/>
      <w:spacing w:after="0" w:line="268" w:lineRule="atLeast"/>
      <w:jc w:val="both"/>
    </w:pPr>
    <w:rPr>
      <w:rFonts w:ascii="Times New Roman PSMT" w:eastAsia="Times New Roman" w:hAnsi="Times New Roman PSMT" w:cs="Times New Roman"/>
      <w:sz w:val="24"/>
      <w:szCs w:val="24"/>
      <w:lang w:val="en-US"/>
    </w:rPr>
  </w:style>
  <w:style w:type="paragraph" w:customStyle="1" w:styleId="CM3">
    <w:name w:val="CM3"/>
    <w:basedOn w:val="a2"/>
    <w:next w:val="a2"/>
    <w:rsid w:val="00D3666F"/>
    <w:pPr>
      <w:widowControl w:val="0"/>
      <w:autoSpaceDE w:val="0"/>
      <w:autoSpaceDN w:val="0"/>
      <w:adjustRightInd w:val="0"/>
      <w:spacing w:after="0" w:line="256" w:lineRule="atLeast"/>
      <w:jc w:val="both"/>
    </w:pPr>
    <w:rPr>
      <w:rFonts w:ascii="Times New Roman PSMT" w:eastAsia="Times New Roman" w:hAnsi="Times New Roman PSMT" w:cs="Times New Roman"/>
      <w:sz w:val="24"/>
      <w:szCs w:val="24"/>
      <w:lang w:val="en-US"/>
    </w:rPr>
  </w:style>
  <w:style w:type="paragraph" w:customStyle="1" w:styleId="CM93">
    <w:name w:val="CM93"/>
    <w:basedOn w:val="a2"/>
    <w:next w:val="a2"/>
    <w:rsid w:val="00D3666F"/>
    <w:pPr>
      <w:widowControl w:val="0"/>
      <w:autoSpaceDE w:val="0"/>
      <w:autoSpaceDN w:val="0"/>
      <w:adjustRightInd w:val="0"/>
      <w:spacing w:after="63" w:line="240" w:lineRule="auto"/>
      <w:jc w:val="both"/>
    </w:pPr>
    <w:rPr>
      <w:rFonts w:ascii="Times New Roman PSMT" w:eastAsia="Times New Roman" w:hAnsi="Times New Roman PSMT" w:cs="Times New Roman"/>
      <w:sz w:val="24"/>
      <w:szCs w:val="24"/>
      <w:lang w:val="en-US"/>
    </w:rPr>
  </w:style>
  <w:style w:type="paragraph" w:customStyle="1" w:styleId="Iauiueoaenonionooiii1">
    <w:name w:val="Iau?iue oaeno n ionooiii1"/>
    <w:basedOn w:val="a2"/>
    <w:rsid w:val="00D3666F"/>
    <w:pPr>
      <w:widowControl w:val="0"/>
      <w:spacing w:after="120" w:line="240" w:lineRule="auto"/>
      <w:ind w:left="426"/>
      <w:jc w:val="both"/>
    </w:pPr>
    <w:rPr>
      <w:rFonts w:ascii="GillSans" w:eastAsia="Times New Roman" w:hAnsi="GillSans" w:cs="Times New Roman"/>
      <w:sz w:val="20"/>
      <w:szCs w:val="20"/>
      <w:lang w:eastAsia="ru-RU"/>
    </w:rPr>
  </w:style>
  <w:style w:type="paragraph" w:styleId="afffb">
    <w:name w:val="Plain Text"/>
    <w:basedOn w:val="a2"/>
    <w:link w:val="afffc"/>
    <w:rsid w:val="00D3666F"/>
    <w:pPr>
      <w:tabs>
        <w:tab w:val="left" w:pos="1211"/>
      </w:tabs>
      <w:spacing w:after="0" w:line="240" w:lineRule="auto"/>
      <w:jc w:val="both"/>
    </w:pPr>
    <w:rPr>
      <w:rFonts w:ascii="Courier New" w:eastAsia="Times New Roman" w:hAnsi="Courier New" w:cs="Times New Roman"/>
      <w:iCs/>
      <w:sz w:val="20"/>
      <w:szCs w:val="24"/>
    </w:rPr>
  </w:style>
  <w:style w:type="character" w:customStyle="1" w:styleId="afffc">
    <w:name w:val="Текст Знак"/>
    <w:basedOn w:val="a3"/>
    <w:link w:val="afffb"/>
    <w:rsid w:val="00D3666F"/>
    <w:rPr>
      <w:rFonts w:ascii="Courier New" w:eastAsia="Times New Roman" w:hAnsi="Courier New" w:cs="Times New Roman"/>
      <w:iCs/>
      <w:sz w:val="20"/>
      <w:szCs w:val="24"/>
    </w:rPr>
  </w:style>
  <w:style w:type="paragraph" w:customStyle="1" w:styleId="CM32">
    <w:name w:val="CM32"/>
    <w:basedOn w:val="a2"/>
    <w:next w:val="a2"/>
    <w:rsid w:val="00D3666F"/>
    <w:pPr>
      <w:widowControl w:val="0"/>
      <w:autoSpaceDE w:val="0"/>
      <w:autoSpaceDN w:val="0"/>
      <w:adjustRightInd w:val="0"/>
      <w:spacing w:after="243" w:line="240" w:lineRule="auto"/>
      <w:jc w:val="both"/>
    </w:pPr>
    <w:rPr>
      <w:rFonts w:ascii="Arial" w:eastAsia="Times New Roman" w:hAnsi="Arial" w:cs="Arial"/>
      <w:sz w:val="24"/>
      <w:szCs w:val="24"/>
      <w:lang w:eastAsia="ru-RU"/>
    </w:rPr>
  </w:style>
  <w:style w:type="paragraph" w:customStyle="1" w:styleId="CM30">
    <w:name w:val="CM30"/>
    <w:basedOn w:val="a2"/>
    <w:next w:val="a2"/>
    <w:rsid w:val="00D3666F"/>
    <w:pPr>
      <w:widowControl w:val="0"/>
      <w:autoSpaceDE w:val="0"/>
      <w:autoSpaceDN w:val="0"/>
      <w:adjustRightInd w:val="0"/>
      <w:spacing w:after="143" w:line="240" w:lineRule="auto"/>
      <w:jc w:val="both"/>
    </w:pPr>
    <w:rPr>
      <w:rFonts w:ascii="Arial" w:eastAsia="Times New Roman" w:hAnsi="Arial" w:cs="Arial"/>
      <w:sz w:val="24"/>
      <w:szCs w:val="24"/>
      <w:lang w:eastAsia="ru-RU"/>
    </w:rPr>
  </w:style>
  <w:style w:type="paragraph" w:customStyle="1" w:styleId="CM37">
    <w:name w:val="CM37"/>
    <w:basedOn w:val="a2"/>
    <w:next w:val="a2"/>
    <w:rsid w:val="00D3666F"/>
    <w:pPr>
      <w:widowControl w:val="0"/>
      <w:autoSpaceDE w:val="0"/>
      <w:autoSpaceDN w:val="0"/>
      <w:adjustRightInd w:val="0"/>
      <w:spacing w:after="385" w:line="240" w:lineRule="auto"/>
      <w:jc w:val="both"/>
    </w:pPr>
    <w:rPr>
      <w:rFonts w:ascii="Arial" w:eastAsia="Times New Roman" w:hAnsi="Arial" w:cs="Arial"/>
      <w:sz w:val="24"/>
      <w:szCs w:val="24"/>
      <w:lang w:eastAsia="ru-RU"/>
    </w:rPr>
  </w:style>
  <w:style w:type="paragraph" w:customStyle="1" w:styleId="CM31">
    <w:name w:val="CM31"/>
    <w:basedOn w:val="a2"/>
    <w:next w:val="a2"/>
    <w:rsid w:val="00D3666F"/>
    <w:pPr>
      <w:widowControl w:val="0"/>
      <w:autoSpaceDE w:val="0"/>
      <w:autoSpaceDN w:val="0"/>
      <w:adjustRightInd w:val="0"/>
      <w:spacing w:after="563" w:line="240" w:lineRule="auto"/>
      <w:jc w:val="both"/>
    </w:pPr>
    <w:rPr>
      <w:rFonts w:ascii="Arial" w:eastAsia="Times New Roman" w:hAnsi="Arial" w:cs="Arial"/>
      <w:sz w:val="24"/>
      <w:szCs w:val="24"/>
      <w:lang w:eastAsia="ru-RU"/>
    </w:rPr>
  </w:style>
  <w:style w:type="character" w:customStyle="1" w:styleId="ListParagraphChar">
    <w:name w:val="List Paragraph Char"/>
    <w:aliases w:val="Bullet_IRAO Char"/>
    <w:locked/>
    <w:rsid w:val="00D3666F"/>
    <w:rPr>
      <w:sz w:val="24"/>
      <w:szCs w:val="22"/>
      <w:lang w:val="ru-RU" w:eastAsia="en-US" w:bidi="ar-SA"/>
    </w:rPr>
  </w:style>
  <w:style w:type="character" w:customStyle="1" w:styleId="apple-style-span">
    <w:name w:val="apple-style-span"/>
    <w:uiPriority w:val="99"/>
    <w:rsid w:val="00D3666F"/>
    <w:rPr>
      <w:rFonts w:ascii="Times New Roman" w:hAnsi="Times New Roman" w:cs="Times New Roman" w:hint="default"/>
    </w:rPr>
  </w:style>
  <w:style w:type="paragraph" w:customStyle="1" w:styleId="3-">
    <w:name w:val="Контракты 3 - Номер"/>
    <w:qFormat/>
    <w:rsid w:val="00D3666F"/>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D3666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53">
    <w:name w:val="Font Style53"/>
    <w:uiPriority w:val="99"/>
    <w:rsid w:val="00D3666F"/>
    <w:rPr>
      <w:rFonts w:ascii="Times New Roman" w:hAnsi="Times New Roman" w:cs="Times New Roman"/>
      <w:sz w:val="22"/>
      <w:szCs w:val="22"/>
    </w:rPr>
  </w:style>
  <w:style w:type="paragraph" w:customStyle="1" w:styleId="Style8">
    <w:name w:val="Style8"/>
    <w:basedOn w:val="a2"/>
    <w:uiPriority w:val="99"/>
    <w:rsid w:val="00D3666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D3666F"/>
    <w:rPr>
      <w:rFonts w:ascii="Arial" w:hAnsi="Arial" w:cs="Arial"/>
      <w:b/>
      <w:bCs/>
      <w:sz w:val="24"/>
      <w:szCs w:val="24"/>
    </w:rPr>
  </w:style>
  <w:style w:type="paragraph" w:customStyle="1" w:styleId="12">
    <w:name w:val="М_СписокМарк_Уровень 1"/>
    <w:basedOn w:val="a2"/>
    <w:qFormat/>
    <w:rsid w:val="00D3666F"/>
    <w:pPr>
      <w:numPr>
        <w:numId w:val="22"/>
      </w:numPr>
      <w:tabs>
        <w:tab w:val="left" w:pos="540"/>
      </w:tabs>
      <w:spacing w:before="120" w:after="0" w:line="240" w:lineRule="auto"/>
      <w:ind w:left="538" w:hanging="357"/>
      <w:jc w:val="both"/>
    </w:pPr>
    <w:rPr>
      <w:rFonts w:ascii="Times New Roman" w:eastAsia="Calibri" w:hAnsi="Times New Roman" w:cs="Times New Roman"/>
      <w:bCs/>
      <w:sz w:val="24"/>
    </w:rPr>
  </w:style>
  <w:style w:type="character" w:customStyle="1" w:styleId="FontStyle30">
    <w:name w:val="Font Style30"/>
    <w:uiPriority w:val="99"/>
    <w:rsid w:val="00D3666F"/>
    <w:rPr>
      <w:rFonts w:ascii="Times New Roman" w:hAnsi="Times New Roman" w:cs="Times New Roman"/>
      <w:sz w:val="26"/>
      <w:szCs w:val="26"/>
    </w:rPr>
  </w:style>
  <w:style w:type="character" w:customStyle="1" w:styleId="afffd">
    <w:name w:val="М_Термин"/>
    <w:uiPriority w:val="1"/>
    <w:rsid w:val="00D3666F"/>
    <w:rPr>
      <w:rFonts w:ascii="Arial" w:hAnsi="Arial" w:cs="Arial"/>
      <w:b/>
      <w:i w:val="0"/>
      <w:iCs w:val="0"/>
      <w:caps/>
      <w:smallCaps w:val="0"/>
      <w:strike w:val="0"/>
      <w:dstrike w:val="0"/>
      <w:vanish w:val="0"/>
      <w:sz w:val="20"/>
      <w:szCs w:val="20"/>
      <w:vertAlign w:val="baseline"/>
    </w:rPr>
  </w:style>
  <w:style w:type="character" w:customStyle="1" w:styleId="afffe">
    <w:name w:val="Термины"/>
    <w:aliases w:val="определения ЛНД"/>
    <w:uiPriority w:val="99"/>
    <w:rsid w:val="00D3666F"/>
    <w:rPr>
      <w:rFonts w:ascii="Arial" w:hAnsi="Arial"/>
      <w:b/>
      <w:i/>
      <w:sz w:val="20"/>
    </w:rPr>
  </w:style>
  <w:style w:type="paragraph" w:customStyle="1" w:styleId="100">
    <w:name w:val="Без интервала1_0"/>
    <w:rsid w:val="00D3666F"/>
    <w:pPr>
      <w:spacing w:after="0" w:line="240" w:lineRule="auto"/>
    </w:pPr>
    <w:rPr>
      <w:rFonts w:ascii="Calibri" w:eastAsia="Calibri" w:hAnsi="Calibri" w:cs="Times New Roman"/>
    </w:rPr>
  </w:style>
  <w:style w:type="paragraph" w:customStyle="1" w:styleId="headertext">
    <w:name w:val="headertext"/>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4">
    <w:name w:val="1."/>
    <w:basedOn w:val="a2"/>
    <w:rsid w:val="00D3666F"/>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465749">
      <w:bodyDiv w:val="1"/>
      <w:marLeft w:val="0"/>
      <w:marRight w:val="0"/>
      <w:marTop w:val="0"/>
      <w:marBottom w:val="0"/>
      <w:divBdr>
        <w:top w:val="none" w:sz="0" w:space="0" w:color="auto"/>
        <w:left w:val="none" w:sz="0" w:space="0" w:color="auto"/>
        <w:bottom w:val="none" w:sz="0" w:space="0" w:color="auto"/>
        <w:right w:val="none" w:sz="0" w:space="0" w:color="auto"/>
      </w:divBdr>
    </w:div>
    <w:div w:id="207087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55A5-FF3A-4949-A8F8-09A76A02F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8229</Words>
  <Characters>46906</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Ясырев Алексей Александрович</dc:creator>
  <cp:keywords/>
  <dc:description/>
  <cp:lastModifiedBy>Варфоломеев Павел Андреевич</cp:lastModifiedBy>
  <cp:revision>17</cp:revision>
  <cp:lastPrinted>2024-03-09T13:00:00Z</cp:lastPrinted>
  <dcterms:created xsi:type="dcterms:W3CDTF">2024-08-22T12:58:00Z</dcterms:created>
  <dcterms:modified xsi:type="dcterms:W3CDTF">2025-01-29T07:09:00Z</dcterms:modified>
</cp:coreProperties>
</file>